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DE996A" w14:textId="632E539D" w:rsidR="0001591A" w:rsidRPr="0001591A" w:rsidRDefault="008F4D55" w:rsidP="00A6505D">
      <w:pPr>
        <w:rPr>
          <w:rFonts w:asciiTheme="majorHAnsi" w:hAnsiTheme="majorHAnsi"/>
          <w:sz w:val="24"/>
          <w:szCs w:val="24"/>
        </w:rPr>
      </w:pPr>
      <w:r>
        <w:rPr>
          <w:rFonts w:asciiTheme="majorHAnsi" w:hAnsiTheme="majorHAnsi"/>
          <w:b/>
          <w:sz w:val="24"/>
          <w:szCs w:val="24"/>
        </w:rPr>
        <w:t>Capacitance</w:t>
      </w:r>
    </w:p>
    <w:p w14:paraId="74013F47" w14:textId="471F7D18" w:rsidR="00A6505D" w:rsidRDefault="008F4D55" w:rsidP="00A6505D">
      <w:pPr>
        <w:rPr>
          <w:rFonts w:asciiTheme="majorHAnsi" w:hAnsiTheme="majorHAnsi"/>
          <w:sz w:val="24"/>
          <w:szCs w:val="24"/>
        </w:rPr>
      </w:pPr>
      <w:r>
        <w:rPr>
          <w:rFonts w:asciiTheme="majorHAnsi" w:hAnsiTheme="majorHAnsi"/>
          <w:sz w:val="24"/>
          <w:szCs w:val="24"/>
        </w:rPr>
        <w:t>[Modified from PASCO lab manual #77]</w:t>
      </w:r>
    </w:p>
    <w:p w14:paraId="1E0EE9B9" w14:textId="77777777" w:rsidR="008F4D55" w:rsidRPr="008F4D55" w:rsidRDefault="008F4D55" w:rsidP="00A6505D">
      <w:pPr>
        <w:rPr>
          <w:rFonts w:asciiTheme="majorHAnsi" w:hAnsiTheme="majorHAnsi"/>
          <w:sz w:val="24"/>
          <w:szCs w:val="24"/>
        </w:rPr>
      </w:pPr>
    </w:p>
    <w:p w14:paraId="67131037" w14:textId="7ED9B0B8" w:rsidR="00A6505D" w:rsidRDefault="00A6505D" w:rsidP="00A6505D">
      <w:pPr>
        <w:rPr>
          <w:rFonts w:asciiTheme="majorHAnsi" w:hAnsiTheme="majorHAnsi"/>
          <w:b/>
          <w:sz w:val="24"/>
          <w:szCs w:val="24"/>
        </w:rPr>
      </w:pPr>
      <w:r>
        <w:rPr>
          <w:rFonts w:asciiTheme="majorHAnsi" w:hAnsiTheme="majorHAnsi"/>
          <w:b/>
          <w:sz w:val="24"/>
          <w:szCs w:val="24"/>
        </w:rPr>
        <w:t>Pre-lab questions</w:t>
      </w:r>
      <w:r w:rsidR="00585C59">
        <w:rPr>
          <w:rFonts w:asciiTheme="majorHAnsi" w:hAnsiTheme="majorHAnsi"/>
          <w:b/>
          <w:sz w:val="24"/>
          <w:szCs w:val="24"/>
        </w:rPr>
        <w:t>:</w:t>
      </w:r>
    </w:p>
    <w:p w14:paraId="01A58E46" w14:textId="7F0A14A9" w:rsidR="00A6505D" w:rsidRDefault="00A6505D" w:rsidP="00A6505D">
      <w:pPr>
        <w:pStyle w:val="ListParagraph"/>
        <w:numPr>
          <w:ilvl w:val="0"/>
          <w:numId w:val="10"/>
        </w:numPr>
        <w:rPr>
          <w:rFonts w:asciiTheme="majorHAnsi" w:hAnsiTheme="majorHAnsi"/>
          <w:sz w:val="24"/>
          <w:szCs w:val="24"/>
        </w:rPr>
      </w:pPr>
      <w:r>
        <w:rPr>
          <w:rFonts w:asciiTheme="majorHAnsi" w:hAnsiTheme="majorHAnsi"/>
          <w:sz w:val="24"/>
          <w:szCs w:val="24"/>
        </w:rPr>
        <w:t>What is the goal of this experiment? What physics and general science concepts does this activity demonstrate?</w:t>
      </w:r>
    </w:p>
    <w:p w14:paraId="06EE27E6" w14:textId="57886C05" w:rsidR="000F1202" w:rsidRDefault="000F1202" w:rsidP="00A6505D">
      <w:pPr>
        <w:pStyle w:val="ListParagraph"/>
        <w:numPr>
          <w:ilvl w:val="0"/>
          <w:numId w:val="10"/>
        </w:numPr>
        <w:rPr>
          <w:rFonts w:asciiTheme="majorHAnsi" w:hAnsiTheme="majorHAnsi"/>
          <w:sz w:val="24"/>
          <w:szCs w:val="24"/>
        </w:rPr>
      </w:pPr>
      <w:r>
        <w:rPr>
          <w:rFonts w:asciiTheme="majorHAnsi" w:hAnsiTheme="majorHAnsi"/>
          <w:sz w:val="24"/>
          <w:szCs w:val="24"/>
        </w:rPr>
        <w:t>How does the capacitance of a parallel plate capacitor depend on area of the plates? On separation distance? On material between the plates?</w:t>
      </w:r>
    </w:p>
    <w:p w14:paraId="797D508F" w14:textId="2069FC60" w:rsidR="000F1202" w:rsidRDefault="000F1202" w:rsidP="00A6505D">
      <w:pPr>
        <w:pStyle w:val="ListParagraph"/>
        <w:numPr>
          <w:ilvl w:val="0"/>
          <w:numId w:val="10"/>
        </w:numPr>
        <w:rPr>
          <w:rFonts w:asciiTheme="majorHAnsi" w:hAnsiTheme="majorHAnsi"/>
          <w:sz w:val="24"/>
          <w:szCs w:val="24"/>
        </w:rPr>
      </w:pPr>
      <w:r>
        <w:rPr>
          <w:rFonts w:asciiTheme="majorHAnsi" w:hAnsiTheme="majorHAnsi"/>
          <w:sz w:val="24"/>
          <w:szCs w:val="24"/>
        </w:rPr>
        <w:t>If the charge on the capacitor plates stays the same, but the measured distance between them decreases, what happens to the measured potential difference (voltage) between the plates?</w:t>
      </w:r>
    </w:p>
    <w:p w14:paraId="1D03A041" w14:textId="542035BD" w:rsidR="00B31ABE" w:rsidRPr="00B31ABE" w:rsidRDefault="00B31ABE" w:rsidP="00B31ABE">
      <w:pPr>
        <w:pStyle w:val="ListParagraph"/>
        <w:numPr>
          <w:ilvl w:val="0"/>
          <w:numId w:val="10"/>
        </w:numPr>
        <w:rPr>
          <w:rFonts w:asciiTheme="majorHAnsi" w:hAnsiTheme="majorHAnsi"/>
          <w:sz w:val="24"/>
          <w:szCs w:val="24"/>
        </w:rPr>
      </w:pPr>
      <w:r>
        <w:rPr>
          <w:rFonts w:asciiTheme="majorHAnsi" w:hAnsiTheme="majorHAnsi"/>
          <w:sz w:val="24"/>
          <w:szCs w:val="24"/>
        </w:rPr>
        <w:t>If the charge on the capacitor plates stays the same, but a material with a larger dielectric constant (</w:t>
      </w:r>
      <w:r>
        <w:rPr>
          <w:rFonts w:asciiTheme="majorHAnsi" w:hAnsiTheme="majorHAnsi"/>
          <w:sz w:val="24"/>
          <w:szCs w:val="24"/>
        </w:rPr>
        <w:sym w:font="Symbol" w:char="F06B"/>
      </w:r>
      <w:r>
        <w:rPr>
          <w:rFonts w:asciiTheme="majorHAnsi" w:hAnsiTheme="majorHAnsi"/>
          <w:sz w:val="24"/>
          <w:szCs w:val="24"/>
        </w:rPr>
        <w:t>) is inserted, what happens to the measured potential difference (voltage) between the plates?</w:t>
      </w:r>
    </w:p>
    <w:p w14:paraId="0119CA64" w14:textId="74B3E550" w:rsidR="00A6505D" w:rsidRDefault="00A6505D" w:rsidP="00A6505D">
      <w:pPr>
        <w:rPr>
          <w:rFonts w:asciiTheme="majorHAnsi" w:hAnsiTheme="majorHAnsi"/>
          <w:sz w:val="24"/>
          <w:szCs w:val="24"/>
        </w:rPr>
      </w:pPr>
    </w:p>
    <w:p w14:paraId="65472322" w14:textId="180E8195" w:rsidR="00FA1844" w:rsidRPr="008F4D55" w:rsidRDefault="0001591A" w:rsidP="0001591A">
      <w:pPr>
        <w:rPr>
          <w:rFonts w:asciiTheme="majorHAnsi" w:hAnsiTheme="majorHAnsi"/>
          <w:b/>
          <w:sz w:val="24"/>
          <w:szCs w:val="24"/>
        </w:rPr>
      </w:pPr>
      <w:r w:rsidRPr="00A6505D">
        <w:rPr>
          <w:rFonts w:asciiTheme="majorHAnsi" w:hAnsiTheme="majorHAnsi"/>
          <w:b/>
          <w:sz w:val="24"/>
          <w:szCs w:val="24"/>
        </w:rPr>
        <w:t>Equipment</w:t>
      </w:r>
      <w:r w:rsidR="00585C59">
        <w:rPr>
          <w:rFonts w:asciiTheme="majorHAnsi" w:hAnsiTheme="majorHAnsi"/>
          <w:b/>
          <w:sz w:val="24"/>
          <w:szCs w:val="24"/>
        </w:rPr>
        <w:t>:</w:t>
      </w:r>
    </w:p>
    <w:p w14:paraId="36C8A468" w14:textId="77777777" w:rsidR="0001591A" w:rsidRPr="00A6505D" w:rsidRDefault="0001591A" w:rsidP="0001591A">
      <w:pPr>
        <w:rPr>
          <w:rFonts w:asciiTheme="majorHAnsi" w:hAnsiTheme="majorHAnsi"/>
          <w:b/>
          <w:sz w:val="24"/>
          <w:szCs w:val="24"/>
        </w:rPr>
      </w:pPr>
    </w:p>
    <w:p w14:paraId="4A580618" w14:textId="77777777" w:rsidR="0001591A" w:rsidRDefault="0001591A" w:rsidP="0001591A">
      <w:pPr>
        <w:pStyle w:val="ListParagraph"/>
        <w:numPr>
          <w:ilvl w:val="0"/>
          <w:numId w:val="11"/>
        </w:numPr>
        <w:rPr>
          <w:rFonts w:asciiTheme="majorHAnsi" w:hAnsiTheme="majorHAnsi"/>
          <w:sz w:val="24"/>
          <w:szCs w:val="24"/>
        </w:rPr>
        <w:sectPr w:rsidR="0001591A" w:rsidSect="0001591A">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800" w:bottom="1440" w:left="1800" w:header="720" w:footer="720" w:gutter="0"/>
          <w:cols w:space="720"/>
          <w:docGrid w:linePitch="360"/>
        </w:sectPr>
      </w:pPr>
    </w:p>
    <w:p w14:paraId="781208C3" w14:textId="79E3EA0F" w:rsidR="00B1269E" w:rsidRDefault="0055487D" w:rsidP="005163BC">
      <w:pPr>
        <w:pStyle w:val="ListParagraph"/>
        <w:numPr>
          <w:ilvl w:val="0"/>
          <w:numId w:val="13"/>
        </w:numPr>
        <w:rPr>
          <w:rFonts w:asciiTheme="majorHAnsi" w:hAnsiTheme="majorHAnsi"/>
          <w:sz w:val="24"/>
          <w:szCs w:val="24"/>
        </w:rPr>
      </w:pPr>
      <w:r>
        <w:rPr>
          <w:rFonts w:asciiTheme="majorHAnsi" w:hAnsiTheme="majorHAnsi"/>
          <w:sz w:val="24"/>
          <w:szCs w:val="24"/>
        </w:rPr>
        <w:t>Basic variable capacitor</w:t>
      </w:r>
    </w:p>
    <w:p w14:paraId="379732D1" w14:textId="62462E8E" w:rsidR="0055487D" w:rsidRDefault="0055487D" w:rsidP="005163BC">
      <w:pPr>
        <w:pStyle w:val="ListParagraph"/>
        <w:numPr>
          <w:ilvl w:val="0"/>
          <w:numId w:val="13"/>
        </w:numPr>
        <w:rPr>
          <w:rFonts w:asciiTheme="majorHAnsi" w:hAnsiTheme="majorHAnsi"/>
          <w:sz w:val="24"/>
          <w:szCs w:val="24"/>
        </w:rPr>
      </w:pPr>
      <w:r>
        <w:rPr>
          <w:rFonts w:asciiTheme="majorHAnsi" w:hAnsiTheme="majorHAnsi"/>
          <w:sz w:val="24"/>
          <w:szCs w:val="24"/>
        </w:rPr>
        <w:t>Basic electrometer</w:t>
      </w:r>
    </w:p>
    <w:p w14:paraId="3974ED9B" w14:textId="06AA753E" w:rsidR="0055487D" w:rsidRDefault="00611F71" w:rsidP="005163BC">
      <w:pPr>
        <w:pStyle w:val="ListParagraph"/>
        <w:numPr>
          <w:ilvl w:val="0"/>
          <w:numId w:val="13"/>
        </w:numPr>
        <w:rPr>
          <w:rFonts w:asciiTheme="majorHAnsi" w:hAnsiTheme="majorHAnsi"/>
          <w:sz w:val="24"/>
          <w:szCs w:val="24"/>
        </w:rPr>
      </w:pPr>
      <w:r>
        <w:rPr>
          <w:rFonts w:asciiTheme="majorHAnsi" w:hAnsiTheme="majorHAnsi"/>
          <w:sz w:val="24"/>
          <w:szCs w:val="24"/>
        </w:rPr>
        <w:t>30V DC power supply</w:t>
      </w:r>
    </w:p>
    <w:p w14:paraId="5568816F" w14:textId="3D5C7BA0" w:rsidR="0055487D" w:rsidRDefault="0055487D" w:rsidP="005163BC">
      <w:pPr>
        <w:pStyle w:val="ListParagraph"/>
        <w:numPr>
          <w:ilvl w:val="0"/>
          <w:numId w:val="13"/>
        </w:numPr>
        <w:rPr>
          <w:rFonts w:asciiTheme="majorHAnsi" w:hAnsiTheme="majorHAnsi"/>
          <w:sz w:val="24"/>
          <w:szCs w:val="24"/>
        </w:rPr>
      </w:pPr>
      <w:r>
        <w:rPr>
          <w:rFonts w:asciiTheme="majorHAnsi" w:hAnsiTheme="majorHAnsi"/>
          <w:sz w:val="24"/>
          <w:szCs w:val="24"/>
        </w:rPr>
        <w:t>PASCO 850 universal interface</w:t>
      </w:r>
    </w:p>
    <w:p w14:paraId="1FFF8404" w14:textId="7B7AF07B" w:rsidR="0055487D" w:rsidRDefault="0055487D" w:rsidP="005163BC">
      <w:pPr>
        <w:pStyle w:val="ListParagraph"/>
        <w:numPr>
          <w:ilvl w:val="0"/>
          <w:numId w:val="13"/>
        </w:numPr>
        <w:rPr>
          <w:rFonts w:asciiTheme="majorHAnsi" w:hAnsiTheme="majorHAnsi"/>
          <w:sz w:val="24"/>
          <w:szCs w:val="24"/>
        </w:rPr>
      </w:pPr>
      <w:r>
        <w:rPr>
          <w:rFonts w:asciiTheme="majorHAnsi" w:hAnsiTheme="majorHAnsi"/>
          <w:sz w:val="24"/>
          <w:szCs w:val="24"/>
        </w:rPr>
        <w:t>PASCO capstone software</w:t>
      </w:r>
    </w:p>
    <w:p w14:paraId="36688F4D" w14:textId="5CF6B99B" w:rsidR="0055487D" w:rsidRPr="003763FA" w:rsidRDefault="0055487D" w:rsidP="005163BC">
      <w:pPr>
        <w:pStyle w:val="ListParagraph"/>
        <w:numPr>
          <w:ilvl w:val="0"/>
          <w:numId w:val="13"/>
        </w:numPr>
        <w:rPr>
          <w:rFonts w:asciiTheme="majorHAnsi" w:hAnsiTheme="majorHAnsi"/>
          <w:sz w:val="24"/>
          <w:szCs w:val="24"/>
        </w:rPr>
      </w:pPr>
      <w:r>
        <w:rPr>
          <w:rFonts w:asciiTheme="majorHAnsi" w:hAnsiTheme="majorHAnsi"/>
          <w:sz w:val="24"/>
          <w:szCs w:val="24"/>
        </w:rPr>
        <w:t>Stack of paper</w:t>
      </w:r>
    </w:p>
    <w:p w14:paraId="7DC0B31D" w14:textId="243F1B93" w:rsidR="003763FA" w:rsidRPr="003763FA" w:rsidRDefault="003763FA" w:rsidP="0001591A">
      <w:pPr>
        <w:rPr>
          <w:rFonts w:asciiTheme="majorHAnsi" w:hAnsiTheme="majorHAnsi"/>
          <w:b/>
          <w:sz w:val="24"/>
          <w:szCs w:val="24"/>
        </w:rPr>
        <w:sectPr w:rsidR="003763FA" w:rsidRPr="003763FA" w:rsidSect="007A66C1">
          <w:type w:val="continuous"/>
          <w:pgSz w:w="12240" w:h="15840"/>
          <w:pgMar w:top="1440" w:right="1800" w:bottom="1440" w:left="1800" w:header="720" w:footer="720" w:gutter="0"/>
          <w:cols w:num="2" w:space="720"/>
          <w:docGrid w:linePitch="360"/>
        </w:sectPr>
      </w:pPr>
    </w:p>
    <w:p w14:paraId="3B62FA7A" w14:textId="449F6230" w:rsidR="00C14BBD" w:rsidRPr="003763FA" w:rsidRDefault="00C14BBD" w:rsidP="00C14BBD">
      <w:pPr>
        <w:keepNext/>
        <w:rPr>
          <w:rFonts w:asciiTheme="majorHAnsi" w:hAnsiTheme="majorHAnsi"/>
        </w:rPr>
      </w:pPr>
    </w:p>
    <w:p w14:paraId="329F38D1" w14:textId="79E07E46" w:rsidR="003763FA" w:rsidRPr="003763FA" w:rsidRDefault="003763FA" w:rsidP="003763FA">
      <w:pPr>
        <w:pStyle w:val="BodyText"/>
        <w:rPr>
          <w:rFonts w:asciiTheme="majorHAnsi" w:hAnsiTheme="majorHAnsi"/>
        </w:rPr>
      </w:pPr>
      <w:r w:rsidRPr="003763FA">
        <w:rPr>
          <w:rFonts w:asciiTheme="majorHAnsi" w:hAnsiTheme="majorHAnsi"/>
          <w:u w:val="single"/>
        </w:rPr>
        <w:t>The goal of the experiment</w:t>
      </w:r>
      <w:r w:rsidRPr="003763FA">
        <w:rPr>
          <w:rFonts w:asciiTheme="majorHAnsi" w:hAnsiTheme="majorHAnsi"/>
        </w:rPr>
        <w:t xml:space="preserve"> is </w:t>
      </w:r>
      <w:r w:rsidR="0055487D">
        <w:rPr>
          <w:rFonts w:asciiTheme="majorHAnsi" w:hAnsiTheme="majorHAnsi"/>
        </w:rPr>
        <w:t>to investigate the relationship between capacitance of a parallel-plate capacitor and the separation distance of the plates. The second part of the experiment will investigate the effect on introducing a dielectric material between the plates.</w:t>
      </w:r>
    </w:p>
    <w:p w14:paraId="46C2AD43" w14:textId="77777777" w:rsidR="0001591A" w:rsidRPr="00A6505D" w:rsidRDefault="0001591A" w:rsidP="0001591A">
      <w:pPr>
        <w:rPr>
          <w:rFonts w:asciiTheme="majorHAnsi" w:hAnsiTheme="majorHAnsi"/>
          <w:b/>
          <w:sz w:val="24"/>
          <w:szCs w:val="24"/>
        </w:rPr>
      </w:pPr>
    </w:p>
    <w:p w14:paraId="347122E0" w14:textId="1BE412DB" w:rsidR="00A6505D" w:rsidRPr="00A6505D" w:rsidRDefault="00A6505D" w:rsidP="00A6505D">
      <w:pPr>
        <w:rPr>
          <w:rFonts w:asciiTheme="majorHAnsi" w:hAnsiTheme="majorHAnsi"/>
          <w:b/>
          <w:sz w:val="24"/>
          <w:szCs w:val="24"/>
        </w:rPr>
      </w:pPr>
      <w:r>
        <w:rPr>
          <w:rFonts w:asciiTheme="majorHAnsi" w:hAnsiTheme="majorHAnsi"/>
          <w:b/>
          <w:sz w:val="24"/>
          <w:szCs w:val="24"/>
        </w:rPr>
        <w:t>Introduction</w:t>
      </w:r>
      <w:r w:rsidR="00585C59">
        <w:rPr>
          <w:rFonts w:asciiTheme="majorHAnsi" w:hAnsiTheme="majorHAnsi"/>
          <w:b/>
          <w:sz w:val="24"/>
          <w:szCs w:val="24"/>
        </w:rPr>
        <w:t>:</w:t>
      </w:r>
    </w:p>
    <w:p w14:paraId="2812E56F" w14:textId="29967695" w:rsidR="003763FA" w:rsidRDefault="003763FA" w:rsidP="003763FA">
      <w:pPr>
        <w:pStyle w:val="BodyText"/>
        <w:rPr>
          <w:rFonts w:asciiTheme="majorHAnsi" w:hAnsiTheme="majorHAnsi"/>
          <w:szCs w:val="24"/>
        </w:rPr>
      </w:pPr>
    </w:p>
    <w:p w14:paraId="0C4FEE99" w14:textId="26BCF4B9" w:rsidR="008F4D55" w:rsidRDefault="008447B1" w:rsidP="003763FA">
      <w:pPr>
        <w:pStyle w:val="BodyText"/>
        <w:rPr>
          <w:rFonts w:asciiTheme="majorHAnsi" w:hAnsiTheme="majorHAnsi"/>
          <w:szCs w:val="24"/>
        </w:rPr>
      </w:pPr>
      <w:r>
        <w:rPr>
          <w:rFonts w:asciiTheme="majorHAnsi" w:hAnsiTheme="majorHAnsi"/>
          <w:szCs w:val="24"/>
        </w:rPr>
        <w:t>A capacitor is used to store energy in the form of an electric field</w:t>
      </w:r>
      <w:r w:rsidR="001C32E4">
        <w:rPr>
          <w:rFonts w:asciiTheme="majorHAnsi" w:hAnsiTheme="majorHAnsi"/>
          <w:szCs w:val="24"/>
        </w:rPr>
        <w:t xml:space="preserve">. A parallel-plate capacitor consists of two conductive plates insulated from one another and carrying equal, but opposite charge with magnitude </w:t>
      </w:r>
      <w:r w:rsidR="001C32E4">
        <w:rPr>
          <w:rFonts w:asciiTheme="majorHAnsi" w:hAnsiTheme="majorHAnsi"/>
          <w:i/>
          <w:szCs w:val="24"/>
        </w:rPr>
        <w:t>Q</w:t>
      </w:r>
      <w:r w:rsidR="001C32E4">
        <w:rPr>
          <w:rFonts w:asciiTheme="majorHAnsi" w:hAnsiTheme="majorHAnsi"/>
          <w:szCs w:val="24"/>
        </w:rPr>
        <w:t>. This is referred to as the “charge in the capacitor.” (In reality, the net charge on the capacitor is zero, because there is +</w:t>
      </w:r>
      <w:r w:rsidR="001C32E4">
        <w:rPr>
          <w:rFonts w:asciiTheme="majorHAnsi" w:hAnsiTheme="majorHAnsi"/>
          <w:i/>
          <w:szCs w:val="24"/>
        </w:rPr>
        <w:t xml:space="preserve">Q </w:t>
      </w:r>
      <w:r w:rsidR="001C32E4">
        <w:rPr>
          <w:rFonts w:asciiTheme="majorHAnsi" w:hAnsiTheme="majorHAnsi"/>
          <w:szCs w:val="24"/>
        </w:rPr>
        <w:t>charge on one plate, and -</w:t>
      </w:r>
      <w:r w:rsidR="001C32E4">
        <w:rPr>
          <w:rFonts w:asciiTheme="majorHAnsi" w:hAnsiTheme="majorHAnsi"/>
          <w:i/>
          <w:szCs w:val="24"/>
        </w:rPr>
        <w:t>Q</w:t>
      </w:r>
      <w:r w:rsidR="001C32E4">
        <w:rPr>
          <w:rFonts w:asciiTheme="majorHAnsi" w:hAnsiTheme="majorHAnsi"/>
          <w:szCs w:val="24"/>
        </w:rPr>
        <w:t xml:space="preserve"> charge on the other.) The capacitance, </w:t>
      </w:r>
      <w:r w:rsidR="001C32E4">
        <w:rPr>
          <w:rFonts w:asciiTheme="majorHAnsi" w:hAnsiTheme="majorHAnsi"/>
          <w:i/>
          <w:szCs w:val="24"/>
        </w:rPr>
        <w:t>C</w:t>
      </w:r>
      <w:r w:rsidR="001C32E4">
        <w:rPr>
          <w:rFonts w:asciiTheme="majorHAnsi" w:hAnsiTheme="majorHAnsi"/>
          <w:szCs w:val="24"/>
        </w:rPr>
        <w:t xml:space="preserve">, of the device is the constant of proportionality between the amount of charge, </w:t>
      </w:r>
      <w:r w:rsidR="001C32E4">
        <w:rPr>
          <w:rFonts w:asciiTheme="majorHAnsi" w:hAnsiTheme="majorHAnsi"/>
          <w:i/>
          <w:szCs w:val="24"/>
        </w:rPr>
        <w:t>Q</w:t>
      </w:r>
      <w:r w:rsidR="001C32E4">
        <w:rPr>
          <w:rFonts w:asciiTheme="majorHAnsi" w:hAnsiTheme="majorHAnsi"/>
          <w:szCs w:val="24"/>
        </w:rPr>
        <w:t xml:space="preserve">, stored on each conductive plate and the potential difference, </w:t>
      </w:r>
      <w:r w:rsidR="001C32E4">
        <w:rPr>
          <w:rFonts w:asciiTheme="majorHAnsi" w:hAnsiTheme="majorHAnsi"/>
          <w:i/>
          <w:szCs w:val="24"/>
        </w:rPr>
        <w:t>V</w:t>
      </w:r>
      <w:r w:rsidR="001C32E4">
        <w:rPr>
          <w:rFonts w:asciiTheme="majorHAnsi" w:hAnsiTheme="majorHAnsi"/>
          <w:szCs w:val="24"/>
        </w:rPr>
        <w:t>, applied.</w:t>
      </w:r>
    </w:p>
    <w:p w14:paraId="34FBB8B2" w14:textId="1C0EAFAC" w:rsidR="001C32E4" w:rsidRPr="001C32E4" w:rsidRDefault="000E53D7" w:rsidP="003763FA">
      <w:pPr>
        <w:pStyle w:val="BodyText"/>
        <w:rPr>
          <w:rFonts w:asciiTheme="majorHAnsi" w:hAnsiTheme="majorHAnsi"/>
          <w:szCs w:val="24"/>
        </w:rPr>
      </w:pPr>
      <m:oMathPara>
        <m:oMath>
          <m:eqArr>
            <m:eqArrPr>
              <m:maxDist m:val="1"/>
              <m:ctrlPr>
                <w:rPr>
                  <w:rFonts w:ascii="Cambria Math" w:hAnsi="Cambria Math"/>
                  <w:i/>
                  <w:szCs w:val="24"/>
                </w:rPr>
              </m:ctrlPr>
            </m:eqArrPr>
            <m:e>
              <m:r>
                <w:rPr>
                  <w:rFonts w:ascii="Cambria Math" w:hAnsi="Cambria Math"/>
                  <w:szCs w:val="24"/>
                </w:rPr>
                <m:t>Q=CV #</m:t>
              </m:r>
              <m:d>
                <m:dPr>
                  <m:ctrlPr>
                    <w:rPr>
                      <w:rFonts w:ascii="Cambria Math" w:hAnsi="Cambria Math"/>
                      <w:i/>
                      <w:szCs w:val="24"/>
                    </w:rPr>
                  </m:ctrlPr>
                </m:dPr>
                <m:e>
                  <m:r>
                    <w:rPr>
                      <w:rFonts w:ascii="Cambria Math" w:hAnsi="Cambria Math"/>
                      <w:szCs w:val="24"/>
                    </w:rPr>
                    <m:t>1</m:t>
                  </m:r>
                </m:e>
              </m:d>
            </m:e>
          </m:eqArr>
        </m:oMath>
      </m:oMathPara>
    </w:p>
    <w:p w14:paraId="7A761187" w14:textId="1D17DD66" w:rsidR="001C32E4" w:rsidRPr="001C32E4" w:rsidRDefault="001C32E4" w:rsidP="003763FA">
      <w:pPr>
        <w:pStyle w:val="BodyText"/>
        <w:rPr>
          <w:rFonts w:asciiTheme="majorHAnsi" w:hAnsiTheme="majorHAnsi"/>
          <w:szCs w:val="24"/>
        </w:rPr>
      </w:pPr>
      <w:r>
        <w:rPr>
          <w:noProof/>
        </w:rPr>
        <w:lastRenderedPageBreak/>
        <mc:AlternateContent>
          <mc:Choice Requires="wps">
            <w:drawing>
              <wp:anchor distT="0" distB="0" distL="114300" distR="114300" simplePos="0" relativeHeight="251661312" behindDoc="0" locked="0" layoutInCell="1" allowOverlap="1" wp14:anchorId="37954202" wp14:editId="4DD69EF6">
                <wp:simplePos x="0" y="0"/>
                <wp:positionH relativeFrom="column">
                  <wp:posOffset>2981325</wp:posOffset>
                </wp:positionH>
                <wp:positionV relativeFrom="paragraph">
                  <wp:posOffset>1779270</wp:posOffset>
                </wp:positionV>
                <wp:extent cx="2505075" cy="635"/>
                <wp:effectExtent l="0" t="0" r="0" b="12065"/>
                <wp:wrapSquare wrapText="bothSides"/>
                <wp:docPr id="2" name="Text Box 2"/>
                <wp:cNvGraphicFramePr/>
                <a:graphic xmlns:a="http://schemas.openxmlformats.org/drawingml/2006/main">
                  <a:graphicData uri="http://schemas.microsoft.com/office/word/2010/wordprocessingShape">
                    <wps:wsp>
                      <wps:cNvSpPr txBox="1"/>
                      <wps:spPr>
                        <a:xfrm>
                          <a:off x="0" y="0"/>
                          <a:ext cx="2505075" cy="635"/>
                        </a:xfrm>
                        <a:prstGeom prst="rect">
                          <a:avLst/>
                        </a:prstGeom>
                        <a:solidFill>
                          <a:prstClr val="white"/>
                        </a:solidFill>
                        <a:ln>
                          <a:noFill/>
                        </a:ln>
                      </wps:spPr>
                      <wps:txbx>
                        <w:txbxContent>
                          <w:p w14:paraId="178D58BF" w14:textId="68A6DFCE" w:rsidR="00A72C83" w:rsidRPr="001C32E4" w:rsidRDefault="00A72C83" w:rsidP="001C32E4">
                            <w:pPr>
                              <w:pStyle w:val="Caption"/>
                              <w:rPr>
                                <w:noProof/>
                                <w:color w:val="000000" w:themeColor="text1"/>
                                <w:position w:val="-24"/>
                                <w:sz w:val="20"/>
                                <w:szCs w:val="20"/>
                              </w:rPr>
                            </w:pPr>
                            <w:r w:rsidRPr="001C32E4">
                              <w:rPr>
                                <w:sz w:val="20"/>
                                <w:szCs w:val="20"/>
                              </w:rPr>
                              <w:t xml:space="preserve">Figure </w:t>
                            </w:r>
                            <w:r w:rsidRPr="001C32E4">
                              <w:rPr>
                                <w:sz w:val="20"/>
                                <w:szCs w:val="20"/>
                              </w:rPr>
                              <w:fldChar w:fldCharType="begin"/>
                            </w:r>
                            <w:r w:rsidRPr="001C32E4">
                              <w:rPr>
                                <w:sz w:val="20"/>
                                <w:szCs w:val="20"/>
                              </w:rPr>
                              <w:instrText xml:space="preserve"> SEQ Figure \* ARABIC </w:instrText>
                            </w:r>
                            <w:r w:rsidRPr="001C32E4">
                              <w:rPr>
                                <w:sz w:val="20"/>
                                <w:szCs w:val="20"/>
                              </w:rPr>
                              <w:fldChar w:fldCharType="separate"/>
                            </w:r>
                            <w:r>
                              <w:rPr>
                                <w:noProof/>
                                <w:sz w:val="20"/>
                                <w:szCs w:val="20"/>
                              </w:rPr>
                              <w:t>1</w:t>
                            </w:r>
                            <w:r w:rsidRPr="001C32E4">
                              <w:rPr>
                                <w:sz w:val="20"/>
                                <w:szCs w:val="20"/>
                              </w:rPr>
                              <w:fldChar w:fldCharType="end"/>
                            </w:r>
                            <w:r w:rsidRPr="001C32E4">
                              <w:rPr>
                                <w:sz w:val="20"/>
                                <w:szCs w:val="20"/>
                              </w:rPr>
                              <w:t>: Diagram of a parallel-plate capacitor from PASCO EX-5533.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954202" id="_x0000_t202" coordsize="21600,21600" o:spt="202" path="m,l,21600r21600,l21600,xe">
                <v:stroke joinstyle="miter"/>
                <v:path gradientshapeok="t" o:connecttype="rect"/>
              </v:shapetype>
              <v:shape id="Text Box 2" o:spid="_x0000_s1026" type="#_x0000_t202" style="position:absolute;margin-left:234.75pt;margin-top:140.1pt;width:197.2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hnKwIAAF0EAAAOAAAAZHJzL2Uyb0RvYy54bWysVE1vGjEQvVfqf7B8L7tQkVaIJaJEVJVQ&#10;EgmqnI3Xy1qyPe7YsJv++o73g6RpT1UvZjwzft733pjlbWsNuygMGlzBp5OcM+UklNqdCv79sP3w&#10;mbMQhSuFAacK/qwCv129f7ds/ELNoAZTKmQE4sKi8QWvY/SLLAuyVlaECXjlqFgBWhFpi6esRNEQ&#10;ujXZLM9vsgaw9AhShUDZu77IVx1+VSkZH6oqqMhMwenbYrditx7Tmq2WYnFC4Wsth88Q//AVVmhH&#10;l16h7kQU7Iz6DyirJUKAKk4k2AyqSkvVcSA20/wNm30tvOq4kDjBX2UK/w9W3l8ekemy4DPOnLBk&#10;0UG1kX2Bls2SOo0PC2rae2qLLaXJ5TEfKJlItxXa9Et0GNVJ5+ertglMUnI2z+f5pzlnkmo3H+cJ&#10;I3s56jHErwosS0HBkYzr9BSXXYh969iSbgpgdLnVxqRNKmwMsosgk5taRzWA/9ZlXOp1kE71gCmT&#10;JX49jxTF9tgOpI9QPhNnhH5mgpdbTRftRIiPAmlIiCYNfnygpTLQFByGiLMa8Off8qmfvKMqZw0N&#10;XcHDj7NAxZn55sjVNKFjgGNwHAN3thsgilN6Ul52IR3AaMawQrBP9B7W6RYqCSfproLHMdzEfvTp&#10;PUm1XndNNIdexJ3be5mgR0EP7ZNAP9gRycV7GMdRLN640vd2vvj1OZLEnWVJ0F7FQWea4c704b2l&#10;R/J633W9/CusfgEAAP//AwBQSwMEFAAGAAgAAAAhAN/dYOThAAAACwEAAA8AAABkcnMvZG93bnJl&#10;di54bWxMj7FOwzAQhnck3sE6JBZEHdIQhRCnqioYYKkIXdjc+BoHYjuynTa8PUcXGO/u03/fX61m&#10;M7Aj+tA7K+BukQBD2zrV207A7v35tgAWorRKDs6igG8MsKovLypZKneyb3hsYscoxIZSCtAxjiXn&#10;odVoZFi4ES3dDs4bGWn0HVdenijcDDxNkpwb2Vv6oOWIG43tVzMZAdvsY6tvpsPT6zpb+pfdtMk/&#10;u0aI66t5/Qgs4hz/YPjVJ3WoyWnvJqsCGwRk+cM9oQLSIkmBEVHkGbXbnzdL4HXF/3eofwAAAP//&#10;AwBQSwECLQAUAAYACAAAACEAtoM4kv4AAADhAQAAEwAAAAAAAAAAAAAAAAAAAAAAW0NvbnRlbnRf&#10;VHlwZXNdLnhtbFBLAQItABQABgAIAAAAIQA4/SH/1gAAAJQBAAALAAAAAAAAAAAAAAAAAC8BAABf&#10;cmVscy8ucmVsc1BLAQItABQABgAIAAAAIQDR32hnKwIAAF0EAAAOAAAAAAAAAAAAAAAAAC4CAABk&#10;cnMvZTJvRG9jLnhtbFBLAQItABQABgAIAAAAIQDf3WDk4QAAAAsBAAAPAAAAAAAAAAAAAAAAAIUE&#10;AABkcnMvZG93bnJldi54bWxQSwUGAAAAAAQABADzAAAAkwUAAAAA&#10;" stroked="f">
                <v:textbox style="mso-fit-shape-to-text:t" inset="0,0,0,0">
                  <w:txbxContent>
                    <w:p w14:paraId="178D58BF" w14:textId="68A6DFCE" w:rsidR="00A72C83" w:rsidRPr="001C32E4" w:rsidRDefault="00A72C83" w:rsidP="001C32E4">
                      <w:pPr>
                        <w:pStyle w:val="Caption"/>
                        <w:rPr>
                          <w:noProof/>
                          <w:color w:val="000000" w:themeColor="text1"/>
                          <w:position w:val="-24"/>
                          <w:sz w:val="20"/>
                          <w:szCs w:val="20"/>
                        </w:rPr>
                      </w:pPr>
                      <w:r w:rsidRPr="001C32E4">
                        <w:rPr>
                          <w:sz w:val="20"/>
                          <w:szCs w:val="20"/>
                        </w:rPr>
                        <w:t xml:space="preserve">Figure </w:t>
                      </w:r>
                      <w:r w:rsidRPr="001C32E4">
                        <w:rPr>
                          <w:sz w:val="20"/>
                          <w:szCs w:val="20"/>
                        </w:rPr>
                        <w:fldChar w:fldCharType="begin"/>
                      </w:r>
                      <w:r w:rsidRPr="001C32E4">
                        <w:rPr>
                          <w:sz w:val="20"/>
                          <w:szCs w:val="20"/>
                        </w:rPr>
                        <w:instrText xml:space="preserve"> SEQ Figure \* ARABIC </w:instrText>
                      </w:r>
                      <w:r w:rsidRPr="001C32E4">
                        <w:rPr>
                          <w:sz w:val="20"/>
                          <w:szCs w:val="20"/>
                        </w:rPr>
                        <w:fldChar w:fldCharType="separate"/>
                      </w:r>
                      <w:r>
                        <w:rPr>
                          <w:noProof/>
                          <w:sz w:val="20"/>
                          <w:szCs w:val="20"/>
                        </w:rPr>
                        <w:t>1</w:t>
                      </w:r>
                      <w:r w:rsidRPr="001C32E4">
                        <w:rPr>
                          <w:sz w:val="20"/>
                          <w:szCs w:val="20"/>
                        </w:rPr>
                        <w:fldChar w:fldCharType="end"/>
                      </w:r>
                      <w:r w:rsidRPr="001C32E4">
                        <w:rPr>
                          <w:sz w:val="20"/>
                          <w:szCs w:val="20"/>
                        </w:rPr>
                        <w:t>: Diagram of a parallel-plate capacitor from PASCO EX-5533.</w:t>
                      </w:r>
                    </w:p>
                  </w:txbxContent>
                </v:textbox>
                <w10:wrap type="square"/>
              </v:shape>
            </w:pict>
          </mc:Fallback>
        </mc:AlternateContent>
      </w:r>
      <w:r w:rsidRPr="000D77D9">
        <w:rPr>
          <w:noProof/>
          <w:color w:val="000000" w:themeColor="text1"/>
          <w:position w:val="-24"/>
          <w:szCs w:val="24"/>
        </w:rPr>
        <w:drawing>
          <wp:anchor distT="0" distB="0" distL="114300" distR="114300" simplePos="0" relativeHeight="251659264" behindDoc="0" locked="0" layoutInCell="1" allowOverlap="1" wp14:anchorId="7B96F615" wp14:editId="1A6CA786">
            <wp:simplePos x="0" y="0"/>
            <wp:positionH relativeFrom="margin">
              <wp:align>right</wp:align>
            </wp:positionH>
            <wp:positionV relativeFrom="paragraph">
              <wp:posOffset>175895</wp:posOffset>
            </wp:positionV>
            <wp:extent cx="2505456" cy="1609344"/>
            <wp:effectExtent l="0" t="0" r="0" b="381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456" cy="1609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637974" w14:textId="77777777" w:rsidR="001C32E4" w:rsidRPr="001C32E4" w:rsidRDefault="001C32E4" w:rsidP="003763FA">
      <w:pPr>
        <w:pStyle w:val="BodyText"/>
        <w:rPr>
          <w:rFonts w:asciiTheme="majorHAnsi" w:hAnsiTheme="majorHAnsi"/>
          <w:szCs w:val="24"/>
        </w:rPr>
      </w:pPr>
    </w:p>
    <w:p w14:paraId="03B9E575" w14:textId="538DED31" w:rsidR="008F4D55" w:rsidRDefault="001C32E4" w:rsidP="003763FA">
      <w:pPr>
        <w:pStyle w:val="BodyText"/>
        <w:rPr>
          <w:rFonts w:asciiTheme="majorHAnsi" w:hAnsiTheme="majorHAnsi"/>
          <w:szCs w:val="24"/>
        </w:rPr>
      </w:pPr>
      <w:r>
        <w:rPr>
          <w:rFonts w:asciiTheme="majorHAnsi" w:hAnsiTheme="majorHAnsi"/>
          <w:szCs w:val="24"/>
        </w:rPr>
        <w:t>The capacitance of a capacitor can be shown to be dependent on the geometry of the capacitor. The simple form of a parallel-plate capacitor allows us to derive this relationship.</w:t>
      </w:r>
      <w:r w:rsidR="00072726">
        <w:rPr>
          <w:rFonts w:asciiTheme="majorHAnsi" w:hAnsiTheme="majorHAnsi"/>
          <w:szCs w:val="24"/>
        </w:rPr>
        <w:t xml:space="preserve"> As shown in figure 1, a parallel-plate capacitor consists of two parallel conducting plates, each with area </w:t>
      </w:r>
      <w:r w:rsidR="00072726" w:rsidRPr="00072726">
        <w:rPr>
          <w:rFonts w:asciiTheme="majorHAnsi" w:hAnsiTheme="majorHAnsi"/>
          <w:i/>
          <w:szCs w:val="24"/>
        </w:rPr>
        <w:t>A</w:t>
      </w:r>
      <w:r w:rsidR="00072726">
        <w:rPr>
          <w:rFonts w:asciiTheme="majorHAnsi" w:hAnsiTheme="majorHAnsi"/>
          <w:szCs w:val="24"/>
        </w:rPr>
        <w:t xml:space="preserve">, that are separated by a relatively small distance </w:t>
      </w:r>
      <w:r w:rsidR="00072726">
        <w:rPr>
          <w:rFonts w:asciiTheme="majorHAnsi" w:hAnsiTheme="majorHAnsi"/>
          <w:i/>
          <w:szCs w:val="24"/>
        </w:rPr>
        <w:t>d</w:t>
      </w:r>
      <w:r w:rsidR="00072726">
        <w:rPr>
          <w:rFonts w:asciiTheme="majorHAnsi" w:hAnsiTheme="majorHAnsi"/>
          <w:szCs w:val="24"/>
        </w:rPr>
        <w:t>. The charge is uniformly distributed on the surface of the plates.</w:t>
      </w:r>
    </w:p>
    <w:p w14:paraId="06D147DF" w14:textId="394FF24F" w:rsidR="00072726" w:rsidRDefault="00072726" w:rsidP="003763FA">
      <w:pPr>
        <w:pStyle w:val="BodyText"/>
        <w:rPr>
          <w:rFonts w:asciiTheme="majorHAnsi" w:hAnsiTheme="majorHAnsi"/>
          <w:szCs w:val="24"/>
        </w:rPr>
      </w:pPr>
      <w:r>
        <w:rPr>
          <w:rFonts w:asciiTheme="majorHAnsi" w:hAnsiTheme="majorHAnsi"/>
          <w:szCs w:val="24"/>
        </w:rPr>
        <w:t>In lecture, you have learned that the electric field between two closely spaced parallel plates is related to the charge density on the plates and the permittivity of free space:</w:t>
      </w:r>
    </w:p>
    <w:p w14:paraId="45854E27" w14:textId="41A718D9" w:rsidR="00072726" w:rsidRPr="00072726" w:rsidRDefault="000E53D7" w:rsidP="003763FA">
      <w:pPr>
        <w:pStyle w:val="BodyText"/>
        <w:rPr>
          <w:rFonts w:asciiTheme="majorHAnsi" w:hAnsiTheme="majorHAnsi"/>
          <w:szCs w:val="24"/>
        </w:rPr>
      </w:pPr>
      <m:oMathPara>
        <m:oMath>
          <m:eqArr>
            <m:eqArrPr>
              <m:maxDist m:val="1"/>
              <m:ctrlPr>
                <w:rPr>
                  <w:rFonts w:ascii="Cambria Math" w:hAnsi="Cambria Math"/>
                  <w:i/>
                  <w:szCs w:val="24"/>
                </w:rPr>
              </m:ctrlPr>
            </m:eqArrPr>
            <m:e>
              <m:r>
                <w:rPr>
                  <w:rFonts w:ascii="Cambria Math" w:hAnsi="Cambria Math"/>
                  <w:szCs w:val="24"/>
                </w:rPr>
                <m:t>E=</m:t>
              </m:r>
              <m:f>
                <m:fPr>
                  <m:ctrlPr>
                    <w:rPr>
                      <w:rFonts w:ascii="Cambria Math" w:hAnsi="Cambria Math"/>
                      <w:i/>
                      <w:szCs w:val="24"/>
                    </w:rPr>
                  </m:ctrlPr>
                </m:fPr>
                <m:num>
                  <m:r>
                    <w:rPr>
                      <w:rFonts w:ascii="Cambria Math" w:hAnsi="Cambria Math"/>
                      <w:szCs w:val="24"/>
                    </w:rPr>
                    <m:t>σ</m:t>
                  </m:r>
                </m:num>
                <m:den>
                  <m:sSub>
                    <m:sSubPr>
                      <m:ctrlPr>
                        <w:rPr>
                          <w:rFonts w:ascii="Cambria Math" w:hAnsi="Cambria Math"/>
                          <w:i/>
                          <w:szCs w:val="24"/>
                        </w:rPr>
                      </m:ctrlPr>
                    </m:sSubPr>
                    <m:e>
                      <m:r>
                        <w:rPr>
                          <w:rFonts w:ascii="Cambria Math" w:hAnsi="Cambria Math"/>
                          <w:szCs w:val="24"/>
                        </w:rPr>
                        <m:t>ϵ</m:t>
                      </m:r>
                    </m:e>
                    <m:sub>
                      <m:r>
                        <w:rPr>
                          <w:rFonts w:ascii="Cambria Math" w:hAnsi="Cambria Math"/>
                          <w:szCs w:val="24"/>
                        </w:rPr>
                        <m:t>0</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Q</m:t>
                  </m:r>
                </m:num>
                <m:den>
                  <m:sSub>
                    <m:sSubPr>
                      <m:ctrlPr>
                        <w:rPr>
                          <w:rFonts w:ascii="Cambria Math" w:hAnsi="Cambria Math"/>
                          <w:i/>
                          <w:szCs w:val="24"/>
                        </w:rPr>
                      </m:ctrlPr>
                    </m:sSubPr>
                    <m:e>
                      <m:r>
                        <w:rPr>
                          <w:rFonts w:ascii="Cambria Math" w:hAnsi="Cambria Math"/>
                          <w:szCs w:val="24"/>
                        </w:rPr>
                        <m:t>ϵ</m:t>
                      </m:r>
                    </m:e>
                    <m:sub>
                      <m:r>
                        <w:rPr>
                          <w:rFonts w:ascii="Cambria Math" w:hAnsi="Cambria Math"/>
                          <w:szCs w:val="24"/>
                        </w:rPr>
                        <m:t>0</m:t>
                      </m:r>
                    </m:sub>
                  </m:sSub>
                  <m:r>
                    <w:rPr>
                      <w:rFonts w:ascii="Cambria Math" w:hAnsi="Cambria Math"/>
                      <w:szCs w:val="24"/>
                    </w:rPr>
                    <m:t>A</m:t>
                  </m:r>
                </m:den>
              </m:f>
              <m:r>
                <w:rPr>
                  <w:rFonts w:ascii="Cambria Math" w:hAnsi="Cambria Math"/>
                  <w:szCs w:val="24"/>
                </w:rPr>
                <m:t>#</m:t>
              </m:r>
              <m:d>
                <m:dPr>
                  <m:ctrlPr>
                    <w:rPr>
                      <w:rFonts w:ascii="Cambria Math" w:hAnsi="Cambria Math"/>
                      <w:i/>
                      <w:szCs w:val="24"/>
                    </w:rPr>
                  </m:ctrlPr>
                </m:dPr>
                <m:e>
                  <m:r>
                    <w:rPr>
                      <w:rFonts w:ascii="Cambria Math" w:hAnsi="Cambria Math"/>
                      <w:szCs w:val="24"/>
                    </w:rPr>
                    <m:t>2</m:t>
                  </m:r>
                </m:e>
              </m:d>
            </m:e>
          </m:eqArr>
        </m:oMath>
      </m:oMathPara>
    </w:p>
    <w:p w14:paraId="42710C8E" w14:textId="7DD2888F" w:rsidR="00072726" w:rsidRDefault="00072726" w:rsidP="003763FA">
      <w:pPr>
        <w:pStyle w:val="BodyText"/>
        <w:rPr>
          <w:rFonts w:asciiTheme="majorHAnsi" w:hAnsiTheme="majorHAnsi"/>
          <w:szCs w:val="24"/>
        </w:rPr>
      </w:pPr>
      <w:r>
        <w:rPr>
          <w:rFonts w:asciiTheme="majorHAnsi" w:hAnsiTheme="majorHAnsi"/>
          <w:szCs w:val="24"/>
        </w:rPr>
        <w:t>You have also learned methods for finding the potential difference between the two plates from the electric field:</w:t>
      </w:r>
    </w:p>
    <w:p w14:paraId="10CDDF39" w14:textId="5A5327BF" w:rsidR="00072726" w:rsidRPr="001259FE" w:rsidRDefault="000E53D7" w:rsidP="003763FA">
      <w:pPr>
        <w:pStyle w:val="BodyText"/>
        <w:rPr>
          <w:rFonts w:asciiTheme="majorHAnsi" w:hAnsiTheme="majorHAnsi"/>
          <w:szCs w:val="24"/>
          <w:vertAlign w:val="subscript"/>
        </w:rPr>
      </w:pPr>
      <m:oMathPara>
        <m:oMath>
          <m:eqArr>
            <m:eqArrPr>
              <m:maxDist m:val="1"/>
              <m:ctrlPr>
                <w:rPr>
                  <w:rFonts w:ascii="Cambria Math" w:hAnsi="Cambria Math"/>
                  <w:i/>
                  <w:szCs w:val="24"/>
                  <w:vertAlign w:val="subscript"/>
                </w:rPr>
              </m:ctrlPr>
            </m:eqArrPr>
            <m:e>
              <m:r>
                <m:rPr>
                  <m:sty m:val="p"/>
                </m:rPr>
                <w:rPr>
                  <w:rFonts w:ascii="Cambria Math" w:hAnsi="Cambria Math"/>
                  <w:szCs w:val="24"/>
                  <w:vertAlign w:val="subscript"/>
                </w:rPr>
                <m:t>Δ</m:t>
              </m:r>
              <m:r>
                <w:rPr>
                  <w:rFonts w:ascii="Cambria Math" w:hAnsi="Cambria Math"/>
                  <w:szCs w:val="24"/>
                  <w:vertAlign w:val="subscript"/>
                </w:rPr>
                <m:t>V</m:t>
              </m:r>
              <m:r>
                <m:rPr>
                  <m:sty m:val="p"/>
                </m:rPr>
                <w:rPr>
                  <w:rFonts w:ascii="Cambria Math" w:hAnsi="Cambria Math"/>
                  <w:szCs w:val="24"/>
                  <w:vertAlign w:val="subscript"/>
                </w:rPr>
                <m:t>=</m:t>
              </m:r>
              <m:sSub>
                <m:sSubPr>
                  <m:ctrlPr>
                    <w:rPr>
                      <w:rFonts w:ascii="Cambria Math" w:hAnsi="Cambria Math"/>
                      <w:szCs w:val="24"/>
                      <w:vertAlign w:val="subscript"/>
                    </w:rPr>
                  </m:ctrlPr>
                </m:sSubPr>
                <m:e>
                  <m:r>
                    <w:rPr>
                      <w:rFonts w:ascii="Cambria Math" w:hAnsi="Cambria Math"/>
                      <w:szCs w:val="24"/>
                      <w:vertAlign w:val="subscript"/>
                    </w:rPr>
                    <m:t>V</m:t>
                  </m:r>
                </m:e>
                <m:sub>
                  <m:r>
                    <w:rPr>
                      <w:rFonts w:ascii="Cambria Math" w:hAnsi="Cambria Math"/>
                      <w:szCs w:val="24"/>
                      <w:vertAlign w:val="subscript"/>
                    </w:rPr>
                    <m:t>a</m:t>
                  </m:r>
                </m:sub>
              </m:sSub>
              <m:r>
                <w:rPr>
                  <w:rFonts w:ascii="Cambria Math" w:hAnsi="Cambria Math"/>
                  <w:szCs w:val="24"/>
                  <w:vertAlign w:val="subscript"/>
                </w:rPr>
                <m:t>-</m:t>
              </m:r>
              <m:sSub>
                <m:sSubPr>
                  <m:ctrlPr>
                    <w:rPr>
                      <w:rFonts w:ascii="Cambria Math" w:hAnsi="Cambria Math"/>
                      <w:i/>
                      <w:szCs w:val="24"/>
                      <w:vertAlign w:val="subscript"/>
                    </w:rPr>
                  </m:ctrlPr>
                </m:sSubPr>
                <m:e>
                  <m:r>
                    <w:rPr>
                      <w:rFonts w:ascii="Cambria Math" w:hAnsi="Cambria Math"/>
                      <w:szCs w:val="24"/>
                      <w:vertAlign w:val="subscript"/>
                    </w:rPr>
                    <m:t>V</m:t>
                  </m:r>
                </m:e>
                <m:sub>
                  <m:r>
                    <w:rPr>
                      <w:rFonts w:ascii="Cambria Math" w:hAnsi="Cambria Math"/>
                      <w:szCs w:val="24"/>
                      <w:vertAlign w:val="subscript"/>
                    </w:rPr>
                    <m:t>b</m:t>
                  </m:r>
                </m:sub>
              </m:sSub>
              <m:r>
                <w:rPr>
                  <w:rFonts w:ascii="Cambria Math" w:hAnsi="Cambria Math"/>
                  <w:szCs w:val="24"/>
                  <w:vertAlign w:val="subscript"/>
                </w:rPr>
                <m:t>=-</m:t>
              </m:r>
              <m:nary>
                <m:naryPr>
                  <m:limLoc m:val="subSup"/>
                  <m:ctrlPr>
                    <w:rPr>
                      <w:rFonts w:ascii="Cambria Math" w:hAnsi="Cambria Math"/>
                      <w:i/>
                      <w:szCs w:val="24"/>
                      <w:vertAlign w:val="subscript"/>
                    </w:rPr>
                  </m:ctrlPr>
                </m:naryPr>
                <m:sub>
                  <m:r>
                    <w:rPr>
                      <w:rFonts w:ascii="Cambria Math" w:hAnsi="Cambria Math"/>
                      <w:szCs w:val="24"/>
                      <w:vertAlign w:val="subscript"/>
                    </w:rPr>
                    <m:t>b</m:t>
                  </m:r>
                </m:sub>
                <m:sup>
                  <m:r>
                    <w:rPr>
                      <w:rFonts w:ascii="Cambria Math" w:hAnsi="Cambria Math"/>
                      <w:szCs w:val="24"/>
                      <w:vertAlign w:val="subscript"/>
                    </w:rPr>
                    <m:t>a</m:t>
                  </m:r>
                </m:sup>
                <m:e>
                  <m:acc>
                    <m:accPr>
                      <m:chr m:val="⃗"/>
                      <m:ctrlPr>
                        <w:rPr>
                          <w:rFonts w:ascii="Cambria Math" w:hAnsi="Cambria Math"/>
                          <w:i/>
                          <w:szCs w:val="24"/>
                          <w:vertAlign w:val="subscript"/>
                        </w:rPr>
                      </m:ctrlPr>
                    </m:accPr>
                    <m:e>
                      <m:r>
                        <w:rPr>
                          <w:rFonts w:ascii="Cambria Math" w:hAnsi="Cambria Math"/>
                          <w:szCs w:val="24"/>
                          <w:vertAlign w:val="subscript"/>
                        </w:rPr>
                        <m:t>E</m:t>
                      </m:r>
                    </m:e>
                  </m:acc>
                  <m:r>
                    <w:rPr>
                      <w:rFonts w:ascii="Cambria Math" w:hAnsi="Cambria Math"/>
                      <w:szCs w:val="24"/>
                      <w:vertAlign w:val="subscript"/>
                    </w:rPr>
                    <m:t>∙d</m:t>
                  </m:r>
                  <m:acc>
                    <m:accPr>
                      <m:chr m:val="⃗"/>
                      <m:ctrlPr>
                        <w:rPr>
                          <w:rFonts w:ascii="Cambria Math" w:hAnsi="Cambria Math"/>
                          <w:i/>
                          <w:szCs w:val="24"/>
                          <w:vertAlign w:val="subscript"/>
                        </w:rPr>
                      </m:ctrlPr>
                    </m:accPr>
                    <m:e>
                      <m:r>
                        <w:rPr>
                          <w:rFonts w:ascii="Cambria Math" w:hAnsi="Cambria Math"/>
                          <w:szCs w:val="24"/>
                          <w:vertAlign w:val="subscript"/>
                        </w:rPr>
                        <m:t>l</m:t>
                      </m:r>
                    </m:e>
                  </m:acc>
                </m:e>
              </m:nary>
              <m:r>
                <w:rPr>
                  <w:rFonts w:ascii="Cambria Math" w:hAnsi="Cambria Math"/>
                  <w:szCs w:val="24"/>
                  <w:vertAlign w:val="subscript"/>
                </w:rPr>
                <m:t>#</m:t>
              </m:r>
              <m:d>
                <m:dPr>
                  <m:ctrlPr>
                    <w:rPr>
                      <w:rFonts w:ascii="Cambria Math" w:hAnsi="Cambria Math"/>
                      <w:i/>
                      <w:szCs w:val="24"/>
                      <w:vertAlign w:val="subscript"/>
                    </w:rPr>
                  </m:ctrlPr>
                </m:dPr>
                <m:e>
                  <m:r>
                    <w:rPr>
                      <w:rFonts w:ascii="Cambria Math" w:hAnsi="Cambria Math"/>
                      <w:szCs w:val="24"/>
                      <w:vertAlign w:val="subscript"/>
                    </w:rPr>
                    <m:t>3</m:t>
                  </m:r>
                </m:e>
              </m:d>
            </m:e>
          </m:eqArr>
        </m:oMath>
      </m:oMathPara>
    </w:p>
    <w:p w14:paraId="4328BB4E" w14:textId="79EED69C" w:rsidR="001259FE" w:rsidRDefault="001259FE" w:rsidP="003763FA">
      <w:pPr>
        <w:pStyle w:val="BodyText"/>
        <w:rPr>
          <w:rFonts w:asciiTheme="majorHAnsi" w:hAnsiTheme="majorHAnsi"/>
          <w:szCs w:val="24"/>
        </w:rPr>
      </w:pPr>
      <w:r>
        <w:rPr>
          <w:rFonts w:asciiTheme="majorHAnsi" w:hAnsiTheme="majorHAnsi"/>
          <w:szCs w:val="24"/>
        </w:rPr>
        <w:t>which simplifies for this particular case to:</w:t>
      </w:r>
    </w:p>
    <w:p w14:paraId="5AAC1C53" w14:textId="323787A1" w:rsidR="001259FE" w:rsidRPr="001259FE" w:rsidRDefault="000E53D7" w:rsidP="003763FA">
      <w:pPr>
        <w:pStyle w:val="BodyText"/>
        <w:rPr>
          <w:rFonts w:asciiTheme="majorHAnsi" w:hAnsiTheme="majorHAnsi"/>
          <w:szCs w:val="24"/>
        </w:rPr>
      </w:pPr>
      <m:oMathPara>
        <m:oMath>
          <m:eqArr>
            <m:eqArrPr>
              <m:maxDist m:val="1"/>
              <m:ctrlPr>
                <w:rPr>
                  <w:rFonts w:ascii="Cambria Math" w:hAnsi="Cambria Math"/>
                  <w:i/>
                  <w:szCs w:val="24"/>
                </w:rPr>
              </m:ctrlPr>
            </m:eqArrPr>
            <m:e>
              <m:r>
                <m:rPr>
                  <m:sty m:val="p"/>
                </m:rPr>
                <w:rPr>
                  <w:rFonts w:ascii="Cambria Math" w:hAnsi="Cambria Math"/>
                  <w:szCs w:val="24"/>
                </w:rPr>
                <m:t>Δ</m:t>
              </m:r>
              <m:r>
                <w:rPr>
                  <w:rFonts w:ascii="Cambria Math" w:hAnsi="Cambria Math"/>
                  <w:szCs w:val="24"/>
                </w:rPr>
                <m:t>V=</m:t>
              </m:r>
              <m:f>
                <m:fPr>
                  <m:ctrlPr>
                    <w:rPr>
                      <w:rFonts w:ascii="Cambria Math" w:hAnsi="Cambria Math"/>
                      <w:i/>
                      <w:szCs w:val="24"/>
                    </w:rPr>
                  </m:ctrlPr>
                </m:fPr>
                <m:num>
                  <m:r>
                    <w:rPr>
                      <w:rFonts w:ascii="Cambria Math" w:hAnsi="Cambria Math"/>
                      <w:szCs w:val="24"/>
                    </w:rPr>
                    <m:t>Qd</m:t>
                  </m:r>
                </m:num>
                <m:den>
                  <m:sSub>
                    <m:sSubPr>
                      <m:ctrlPr>
                        <w:rPr>
                          <w:rFonts w:ascii="Cambria Math" w:hAnsi="Cambria Math"/>
                          <w:i/>
                          <w:szCs w:val="24"/>
                        </w:rPr>
                      </m:ctrlPr>
                    </m:sSubPr>
                    <m:e>
                      <m:r>
                        <w:rPr>
                          <w:rFonts w:ascii="Cambria Math" w:hAnsi="Cambria Math"/>
                          <w:szCs w:val="24"/>
                        </w:rPr>
                        <m:t>ϵ</m:t>
                      </m:r>
                    </m:e>
                    <m:sub>
                      <m:r>
                        <w:rPr>
                          <w:rFonts w:ascii="Cambria Math" w:hAnsi="Cambria Math"/>
                          <w:szCs w:val="24"/>
                        </w:rPr>
                        <m:t>0</m:t>
                      </m:r>
                    </m:sub>
                  </m:sSub>
                  <m:r>
                    <w:rPr>
                      <w:rFonts w:ascii="Cambria Math" w:hAnsi="Cambria Math"/>
                      <w:szCs w:val="24"/>
                    </w:rPr>
                    <m:t>A</m:t>
                  </m:r>
                </m:den>
              </m:f>
              <m:r>
                <w:rPr>
                  <w:rFonts w:ascii="Cambria Math" w:hAnsi="Cambria Math"/>
                  <w:szCs w:val="24"/>
                </w:rPr>
                <m:t>#</m:t>
              </m:r>
              <m:d>
                <m:dPr>
                  <m:ctrlPr>
                    <w:rPr>
                      <w:rFonts w:ascii="Cambria Math" w:hAnsi="Cambria Math"/>
                      <w:i/>
                      <w:szCs w:val="24"/>
                    </w:rPr>
                  </m:ctrlPr>
                </m:dPr>
                <m:e>
                  <m:r>
                    <w:rPr>
                      <w:rFonts w:ascii="Cambria Math" w:hAnsi="Cambria Math"/>
                      <w:szCs w:val="24"/>
                    </w:rPr>
                    <m:t>4</m:t>
                  </m:r>
                </m:e>
              </m:d>
            </m:e>
          </m:eqArr>
        </m:oMath>
      </m:oMathPara>
    </w:p>
    <w:p w14:paraId="175B0C60" w14:textId="032A88A0" w:rsidR="001259FE" w:rsidRDefault="001259FE" w:rsidP="003763FA">
      <w:pPr>
        <w:pStyle w:val="BodyText"/>
        <w:rPr>
          <w:rFonts w:asciiTheme="majorHAnsi" w:hAnsiTheme="majorHAnsi"/>
          <w:szCs w:val="24"/>
        </w:rPr>
      </w:pPr>
      <w:r>
        <w:rPr>
          <w:rFonts w:asciiTheme="majorHAnsi" w:hAnsiTheme="majorHAnsi"/>
          <w:szCs w:val="24"/>
        </w:rPr>
        <w:t>Substituting this information in equation 1, we find the relationship between the capacitance of our parallel-plate capacitor and its geometry:</w:t>
      </w:r>
    </w:p>
    <w:p w14:paraId="3AEE16E6" w14:textId="5E071846" w:rsidR="001259FE" w:rsidRPr="001259FE" w:rsidRDefault="000E53D7" w:rsidP="003763FA">
      <w:pPr>
        <w:pStyle w:val="BodyText"/>
        <w:rPr>
          <w:rFonts w:asciiTheme="majorHAnsi" w:hAnsiTheme="majorHAnsi"/>
          <w:szCs w:val="24"/>
        </w:rPr>
      </w:pPr>
      <m:oMathPara>
        <m:oMath>
          <m:eqArr>
            <m:eqArrPr>
              <m:maxDist m:val="1"/>
              <m:ctrlPr>
                <w:rPr>
                  <w:rFonts w:ascii="Cambria Math" w:hAnsi="Cambria Math"/>
                  <w:i/>
                  <w:szCs w:val="24"/>
                </w:rPr>
              </m:ctrlPr>
            </m:eqArrPr>
            <m:e>
              <m:r>
                <w:rPr>
                  <w:rFonts w:ascii="Cambria Math" w:hAnsi="Cambria Math"/>
                  <w:szCs w:val="24"/>
                </w:rPr>
                <m:t>C=</m:t>
              </m:r>
              <m:f>
                <m:fPr>
                  <m:ctrlPr>
                    <w:rPr>
                      <w:rFonts w:ascii="Cambria Math" w:hAnsi="Cambria Math"/>
                      <w:i/>
                      <w:szCs w:val="24"/>
                    </w:rPr>
                  </m:ctrlPr>
                </m:fPr>
                <m:num>
                  <m:r>
                    <w:rPr>
                      <w:rFonts w:ascii="Cambria Math" w:hAnsi="Cambria Math"/>
                      <w:szCs w:val="24"/>
                    </w:rPr>
                    <m:t>Q</m:t>
                  </m:r>
                </m:num>
                <m:den>
                  <m:r>
                    <w:rPr>
                      <w:rFonts w:ascii="Cambria Math" w:hAnsi="Cambria Math"/>
                      <w:szCs w:val="24"/>
                    </w:rPr>
                    <m:t>V</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ϵ</m:t>
                      </m:r>
                    </m:e>
                    <m:sub>
                      <m:r>
                        <w:rPr>
                          <w:rFonts w:ascii="Cambria Math" w:hAnsi="Cambria Math"/>
                          <w:szCs w:val="24"/>
                        </w:rPr>
                        <m:t>0</m:t>
                      </m:r>
                    </m:sub>
                  </m:sSub>
                  <m:r>
                    <w:rPr>
                      <w:rFonts w:ascii="Cambria Math" w:hAnsi="Cambria Math"/>
                      <w:szCs w:val="24"/>
                    </w:rPr>
                    <m:t>A</m:t>
                  </m:r>
                </m:num>
                <m:den>
                  <m:r>
                    <w:rPr>
                      <w:rFonts w:ascii="Cambria Math" w:hAnsi="Cambria Math"/>
                      <w:szCs w:val="24"/>
                    </w:rPr>
                    <m:t>d</m:t>
                  </m:r>
                </m:den>
              </m:f>
              <m:r>
                <w:rPr>
                  <w:rFonts w:ascii="Cambria Math" w:hAnsi="Cambria Math"/>
                  <w:szCs w:val="24"/>
                </w:rPr>
                <m:t>#</m:t>
              </m:r>
              <m:d>
                <m:dPr>
                  <m:ctrlPr>
                    <w:rPr>
                      <w:rFonts w:ascii="Cambria Math" w:hAnsi="Cambria Math"/>
                      <w:i/>
                      <w:szCs w:val="24"/>
                    </w:rPr>
                  </m:ctrlPr>
                </m:dPr>
                <m:e>
                  <m:r>
                    <w:rPr>
                      <w:rFonts w:ascii="Cambria Math" w:hAnsi="Cambria Math"/>
                      <w:szCs w:val="24"/>
                    </w:rPr>
                    <m:t>5</m:t>
                  </m:r>
                </m:e>
              </m:d>
            </m:e>
          </m:eqArr>
        </m:oMath>
      </m:oMathPara>
    </w:p>
    <w:p w14:paraId="513B18C9" w14:textId="5F747163" w:rsidR="001259FE" w:rsidRDefault="001259FE" w:rsidP="003763FA">
      <w:pPr>
        <w:pStyle w:val="BodyText"/>
        <w:rPr>
          <w:rFonts w:asciiTheme="majorHAnsi" w:hAnsiTheme="majorHAnsi"/>
          <w:szCs w:val="24"/>
        </w:rPr>
      </w:pPr>
      <w:r>
        <w:rPr>
          <w:rFonts w:asciiTheme="majorHAnsi" w:hAnsiTheme="majorHAnsi"/>
          <w:szCs w:val="24"/>
        </w:rPr>
        <w:t xml:space="preserve">This equation works for a capacitor with a vacuum (or air) gap between the plates. However, you may remember that an electric field changes when it encounters a dielectric by a factor known as the dielectric constant, </w:t>
      </w:r>
      <w:r>
        <w:rPr>
          <w:rFonts w:asciiTheme="majorHAnsi" w:hAnsiTheme="majorHAnsi"/>
          <w:szCs w:val="24"/>
        </w:rPr>
        <w:sym w:font="Symbol" w:char="F06B"/>
      </w:r>
      <w:r>
        <w:rPr>
          <w:rFonts w:asciiTheme="majorHAnsi" w:hAnsiTheme="majorHAnsi"/>
          <w:szCs w:val="24"/>
        </w:rPr>
        <w:t>. When there is a dielectric present between the plates of the capacitor, we will modify the capacitance equation to:</w:t>
      </w:r>
    </w:p>
    <w:p w14:paraId="112EC2A7" w14:textId="4BCB1CC1" w:rsidR="001259FE" w:rsidRPr="00003357" w:rsidRDefault="000E53D7" w:rsidP="003763FA">
      <w:pPr>
        <w:pStyle w:val="BodyText"/>
        <w:rPr>
          <w:rFonts w:asciiTheme="majorHAnsi" w:hAnsiTheme="majorHAnsi"/>
          <w:szCs w:val="24"/>
        </w:rPr>
      </w:pPr>
      <m:oMathPara>
        <m:oMath>
          <m:eqArr>
            <m:eqArrPr>
              <m:maxDist m:val="1"/>
              <m:ctrlPr>
                <w:rPr>
                  <w:rFonts w:ascii="Cambria Math" w:hAnsi="Cambria Math"/>
                  <w:i/>
                  <w:szCs w:val="24"/>
                </w:rPr>
              </m:ctrlPr>
            </m:eqArrPr>
            <m:e>
              <m:r>
                <w:rPr>
                  <w:rFonts w:ascii="Cambria Math" w:hAnsi="Cambria Math"/>
                  <w:szCs w:val="24"/>
                </w:rPr>
                <m:t>C=</m:t>
              </m:r>
              <m:f>
                <m:fPr>
                  <m:ctrlPr>
                    <w:rPr>
                      <w:rFonts w:ascii="Cambria Math" w:hAnsi="Cambria Math"/>
                      <w:i/>
                      <w:szCs w:val="24"/>
                    </w:rPr>
                  </m:ctrlPr>
                </m:fPr>
                <m:num>
                  <m:r>
                    <w:rPr>
                      <w:rFonts w:ascii="Cambria Math" w:hAnsi="Cambria Math"/>
                      <w:szCs w:val="24"/>
                    </w:rPr>
                    <m:t>κ</m:t>
                  </m:r>
                  <m:sSub>
                    <m:sSubPr>
                      <m:ctrlPr>
                        <w:rPr>
                          <w:rFonts w:ascii="Cambria Math" w:hAnsi="Cambria Math"/>
                          <w:i/>
                          <w:szCs w:val="24"/>
                        </w:rPr>
                      </m:ctrlPr>
                    </m:sSubPr>
                    <m:e>
                      <m:r>
                        <w:rPr>
                          <w:rFonts w:ascii="Cambria Math" w:hAnsi="Cambria Math"/>
                          <w:szCs w:val="24"/>
                        </w:rPr>
                        <m:t>ϵ</m:t>
                      </m:r>
                    </m:e>
                    <m:sub>
                      <m:r>
                        <w:rPr>
                          <w:rFonts w:ascii="Cambria Math" w:hAnsi="Cambria Math"/>
                          <w:szCs w:val="24"/>
                        </w:rPr>
                        <m:t>0</m:t>
                      </m:r>
                    </m:sub>
                  </m:sSub>
                  <m:r>
                    <w:rPr>
                      <w:rFonts w:ascii="Cambria Math" w:hAnsi="Cambria Math"/>
                      <w:szCs w:val="24"/>
                    </w:rPr>
                    <m:t>A</m:t>
                  </m:r>
                </m:num>
                <m:den>
                  <m:r>
                    <w:rPr>
                      <w:rFonts w:ascii="Cambria Math" w:hAnsi="Cambria Math"/>
                      <w:szCs w:val="24"/>
                    </w:rPr>
                    <m:t>d</m:t>
                  </m:r>
                </m:den>
              </m:f>
              <m:r>
                <w:rPr>
                  <w:rFonts w:ascii="Cambria Math" w:hAnsi="Cambria Math"/>
                  <w:szCs w:val="24"/>
                </w:rPr>
                <m:t>#</m:t>
              </m:r>
              <m:d>
                <m:dPr>
                  <m:ctrlPr>
                    <w:rPr>
                      <w:rFonts w:ascii="Cambria Math" w:hAnsi="Cambria Math"/>
                      <w:i/>
                      <w:szCs w:val="24"/>
                    </w:rPr>
                  </m:ctrlPr>
                </m:dPr>
                <m:e>
                  <m:r>
                    <w:rPr>
                      <w:rFonts w:ascii="Cambria Math" w:hAnsi="Cambria Math"/>
                      <w:szCs w:val="24"/>
                    </w:rPr>
                    <m:t>6</m:t>
                  </m:r>
                </m:e>
              </m:d>
            </m:e>
          </m:eqArr>
        </m:oMath>
      </m:oMathPara>
    </w:p>
    <w:p w14:paraId="4A1AE417" w14:textId="75C39549" w:rsidR="00003357" w:rsidRDefault="00003357" w:rsidP="003763FA">
      <w:pPr>
        <w:pStyle w:val="BodyText"/>
        <w:rPr>
          <w:rFonts w:asciiTheme="majorHAnsi" w:hAnsiTheme="majorHAnsi"/>
          <w:szCs w:val="24"/>
        </w:rPr>
      </w:pPr>
      <w:r>
        <w:rPr>
          <w:rFonts w:asciiTheme="majorHAnsi" w:hAnsiTheme="majorHAnsi"/>
          <w:szCs w:val="24"/>
        </w:rPr>
        <w:t xml:space="preserve">In fact, you could use this equation for all parallel-plate capacitors, with the knowledge that </w:t>
      </w:r>
      <m:oMath>
        <m:r>
          <w:rPr>
            <w:rFonts w:ascii="Cambria Math" w:hAnsi="Cambria Math"/>
            <w:szCs w:val="24"/>
          </w:rPr>
          <m:t>κ≈1</m:t>
        </m:r>
      </m:oMath>
      <w:r>
        <w:rPr>
          <w:rFonts w:asciiTheme="majorHAnsi" w:hAnsiTheme="majorHAnsi"/>
          <w:szCs w:val="24"/>
        </w:rPr>
        <w:t xml:space="preserve"> for air.</w:t>
      </w:r>
      <w:r w:rsidR="00471420">
        <w:rPr>
          <w:rFonts w:asciiTheme="majorHAnsi" w:hAnsiTheme="majorHAnsi"/>
          <w:szCs w:val="24"/>
        </w:rPr>
        <w:t xml:space="preserve"> Other values for </w:t>
      </w:r>
      <w:r w:rsidR="00471420">
        <w:rPr>
          <w:rFonts w:asciiTheme="majorHAnsi" w:hAnsiTheme="majorHAnsi"/>
          <w:szCs w:val="24"/>
        </w:rPr>
        <w:sym w:font="Symbol" w:char="F06B"/>
      </w:r>
      <w:r w:rsidR="00471420">
        <w:rPr>
          <w:rFonts w:asciiTheme="majorHAnsi" w:hAnsiTheme="majorHAnsi"/>
          <w:szCs w:val="24"/>
        </w:rPr>
        <w:t xml:space="preserve"> have been measured experimentally and can be found in tables</w:t>
      </w:r>
      <w:r w:rsidR="00F9741B">
        <w:rPr>
          <w:rFonts w:asciiTheme="majorHAnsi" w:hAnsiTheme="majorHAnsi"/>
          <w:szCs w:val="24"/>
        </w:rPr>
        <w:t xml:space="preserve"> (</w:t>
      </w:r>
      <m:oMath>
        <m:sSub>
          <m:sSubPr>
            <m:ctrlPr>
              <w:rPr>
                <w:rFonts w:ascii="Cambria Math" w:hAnsi="Cambria Math"/>
                <w:i/>
                <w:szCs w:val="24"/>
              </w:rPr>
            </m:ctrlPr>
          </m:sSubPr>
          <m:e>
            <m:r>
              <w:rPr>
                <w:rFonts w:ascii="Cambria Math" w:hAnsi="Cambria Math"/>
                <w:szCs w:val="24"/>
              </w:rPr>
              <m:t>κ</m:t>
            </m:r>
          </m:e>
          <m:sub>
            <m:r>
              <w:rPr>
                <w:rFonts w:ascii="Cambria Math" w:hAnsi="Cambria Math"/>
                <w:szCs w:val="24"/>
              </w:rPr>
              <m:t>paper</m:t>
            </m:r>
          </m:sub>
        </m:sSub>
        <m:r>
          <w:rPr>
            <w:rFonts w:ascii="Cambria Math" w:hAnsi="Cambria Math"/>
            <w:szCs w:val="24"/>
          </w:rPr>
          <m:t>≈3.7</m:t>
        </m:r>
      </m:oMath>
      <w:r w:rsidR="00F9741B">
        <w:rPr>
          <w:rFonts w:asciiTheme="majorHAnsi" w:hAnsiTheme="majorHAnsi"/>
          <w:szCs w:val="24"/>
        </w:rPr>
        <w:t>)</w:t>
      </w:r>
      <w:r w:rsidR="00471420">
        <w:rPr>
          <w:rFonts w:asciiTheme="majorHAnsi" w:hAnsiTheme="majorHAnsi"/>
          <w:szCs w:val="24"/>
        </w:rPr>
        <w:t>. The permittivity of free space is</w:t>
      </w:r>
      <m:oMath>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ϵ</m:t>
            </m:r>
          </m:e>
          <m:sub>
            <m:r>
              <w:rPr>
                <w:rFonts w:ascii="Cambria Math" w:hAnsi="Cambria Math"/>
                <w:szCs w:val="24"/>
              </w:rPr>
              <m:t>0</m:t>
            </m:r>
          </m:sub>
        </m:sSub>
        <m:r>
          <w:rPr>
            <w:rFonts w:ascii="Cambria Math" w:hAnsi="Cambria Math"/>
            <w:szCs w:val="24"/>
          </w:rPr>
          <m:t>=8.85×</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-12</m:t>
            </m:r>
          </m:sup>
        </m:sSup>
        <m:r>
          <m:rPr>
            <m:sty m:val="p"/>
          </m:rPr>
          <w:rPr>
            <w:rFonts w:ascii="Cambria Math" w:hAnsi="Cambria Math"/>
            <w:szCs w:val="24"/>
          </w:rPr>
          <m:t xml:space="preserve"> F/m</m:t>
        </m:r>
      </m:oMath>
      <w:r w:rsidR="00471420">
        <w:rPr>
          <w:rFonts w:asciiTheme="majorHAnsi" w:hAnsiTheme="majorHAnsi"/>
          <w:szCs w:val="24"/>
        </w:rPr>
        <w:t>, where F is the SI unit of capacitance, the Farad.</w:t>
      </w:r>
    </w:p>
    <w:p w14:paraId="1FA263BD" w14:textId="33D902AF" w:rsidR="00471420" w:rsidRDefault="00471420" w:rsidP="003763FA">
      <w:pPr>
        <w:pStyle w:val="BodyText"/>
        <w:rPr>
          <w:rFonts w:asciiTheme="majorHAnsi" w:hAnsiTheme="majorHAnsi"/>
          <w:szCs w:val="24"/>
        </w:rPr>
      </w:pPr>
    </w:p>
    <w:p w14:paraId="2748AFD2" w14:textId="14F8C9C7" w:rsidR="00471420" w:rsidRDefault="00471420" w:rsidP="003763FA">
      <w:pPr>
        <w:pStyle w:val="BodyText"/>
        <w:rPr>
          <w:rFonts w:asciiTheme="majorHAnsi" w:hAnsiTheme="majorHAnsi"/>
          <w:szCs w:val="24"/>
        </w:rPr>
      </w:pPr>
      <w:r>
        <w:rPr>
          <w:rFonts w:asciiTheme="majorHAnsi" w:hAnsiTheme="majorHAnsi"/>
          <w:szCs w:val="24"/>
        </w:rPr>
        <w:t xml:space="preserve">The </w:t>
      </w:r>
      <w:r w:rsidR="00636D2B">
        <w:rPr>
          <w:rFonts w:asciiTheme="majorHAnsi" w:hAnsiTheme="majorHAnsi"/>
          <w:szCs w:val="24"/>
        </w:rPr>
        <w:t xml:space="preserve">wiring of our experimental system creates a more complex capacitance than the simple geometric relationship we have derived. In other words, the addition of the connecting wires and the electrometer add some capacitance which is roughly equal to the capacitance of the moveable plates when the plates are 1 cm apart. This is not </w:t>
      </w:r>
      <w:r w:rsidR="00636D2B">
        <w:rPr>
          <w:rFonts w:asciiTheme="majorHAnsi" w:hAnsiTheme="majorHAnsi"/>
          <w:szCs w:val="24"/>
        </w:rPr>
        <w:lastRenderedPageBreak/>
        <w:t>a negligible amount, so it cannot be ignored. Including this gives an overall capacitance of:</w:t>
      </w:r>
    </w:p>
    <w:p w14:paraId="2761915D" w14:textId="30089A28" w:rsidR="00636D2B" w:rsidRPr="00636D2B" w:rsidRDefault="000E53D7" w:rsidP="003763FA">
      <w:pPr>
        <w:pStyle w:val="BodyText"/>
        <w:rPr>
          <w:rFonts w:asciiTheme="majorHAnsi" w:hAnsiTheme="majorHAnsi"/>
          <w:szCs w:val="24"/>
        </w:rPr>
      </w:pPr>
      <m:oMathPara>
        <m:oMath>
          <m:eqArr>
            <m:eqArrPr>
              <m:maxDist m:val="1"/>
              <m:ctrlPr>
                <w:rPr>
                  <w:rFonts w:ascii="Cambria Math" w:hAnsi="Cambria Math"/>
                  <w:i/>
                  <w:szCs w:val="24"/>
                </w:rPr>
              </m:ctrlPr>
            </m:eqArrPr>
            <m:e>
              <m:r>
                <w:rPr>
                  <w:rFonts w:ascii="Cambria Math" w:hAnsi="Cambria Math"/>
                  <w:szCs w:val="24"/>
                </w:rPr>
                <m:t>C=</m:t>
              </m:r>
              <m:f>
                <m:fPr>
                  <m:ctrlPr>
                    <w:rPr>
                      <w:rFonts w:ascii="Cambria Math" w:hAnsi="Cambria Math"/>
                      <w:i/>
                      <w:szCs w:val="24"/>
                    </w:rPr>
                  </m:ctrlPr>
                </m:fPr>
                <m:num>
                  <m:r>
                    <w:rPr>
                      <w:rFonts w:ascii="Cambria Math" w:hAnsi="Cambria Math"/>
                      <w:szCs w:val="24"/>
                    </w:rPr>
                    <m:t>κ</m:t>
                  </m:r>
                  <m:sSub>
                    <m:sSubPr>
                      <m:ctrlPr>
                        <w:rPr>
                          <w:rFonts w:ascii="Cambria Math" w:hAnsi="Cambria Math"/>
                          <w:i/>
                          <w:szCs w:val="24"/>
                        </w:rPr>
                      </m:ctrlPr>
                    </m:sSubPr>
                    <m:e>
                      <m:r>
                        <w:rPr>
                          <w:rFonts w:ascii="Cambria Math" w:hAnsi="Cambria Math"/>
                          <w:szCs w:val="24"/>
                        </w:rPr>
                        <m:t>ϵ</m:t>
                      </m:r>
                    </m:e>
                    <m:sub>
                      <m:r>
                        <w:rPr>
                          <w:rFonts w:ascii="Cambria Math" w:hAnsi="Cambria Math"/>
                          <w:szCs w:val="24"/>
                        </w:rPr>
                        <m:t>0</m:t>
                      </m:r>
                    </m:sub>
                  </m:sSub>
                  <m:r>
                    <w:rPr>
                      <w:rFonts w:ascii="Cambria Math" w:hAnsi="Cambria Math"/>
                      <w:szCs w:val="24"/>
                    </w:rPr>
                    <m:t>A</m:t>
                  </m:r>
                </m:num>
                <m:den>
                  <m:r>
                    <w:rPr>
                      <w:rFonts w:ascii="Cambria Math" w:hAnsi="Cambria Math"/>
                      <w:szCs w:val="24"/>
                    </w:rPr>
                    <m:t>d</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sys</m:t>
                  </m:r>
                </m:sub>
              </m:sSub>
              <m:r>
                <w:rPr>
                  <w:rFonts w:ascii="Cambria Math" w:hAnsi="Cambria Math"/>
                  <w:szCs w:val="24"/>
                </w:rPr>
                <m:t>#</m:t>
              </m:r>
              <m:d>
                <m:dPr>
                  <m:ctrlPr>
                    <w:rPr>
                      <w:rFonts w:ascii="Cambria Math" w:hAnsi="Cambria Math"/>
                      <w:i/>
                      <w:szCs w:val="24"/>
                    </w:rPr>
                  </m:ctrlPr>
                </m:dPr>
                <m:e>
                  <m:r>
                    <w:rPr>
                      <w:rFonts w:ascii="Cambria Math" w:hAnsi="Cambria Math"/>
                      <w:szCs w:val="24"/>
                    </w:rPr>
                    <m:t>7</m:t>
                  </m:r>
                </m:e>
              </m:d>
            </m:e>
          </m:eqArr>
        </m:oMath>
      </m:oMathPara>
    </w:p>
    <w:p w14:paraId="550ECC3E" w14:textId="1475EA6B" w:rsidR="00636D2B" w:rsidRDefault="00636D2B" w:rsidP="003763FA">
      <w:pPr>
        <w:pStyle w:val="BodyText"/>
        <w:rPr>
          <w:color w:val="000000" w:themeColor="text1"/>
          <w:szCs w:val="24"/>
        </w:rPr>
      </w:pPr>
      <w:r w:rsidRPr="000D77D9">
        <w:rPr>
          <w:color w:val="000000" w:themeColor="text1"/>
          <w:szCs w:val="24"/>
        </w:rPr>
        <w:t xml:space="preserve">where </w:t>
      </w:r>
      <w:proofErr w:type="spellStart"/>
      <w:r w:rsidRPr="000D77D9">
        <w:rPr>
          <w:color w:val="000000" w:themeColor="text1"/>
          <w:szCs w:val="24"/>
        </w:rPr>
        <w:t>C</w:t>
      </w:r>
      <w:r w:rsidRPr="000D77D9">
        <w:rPr>
          <w:color w:val="000000" w:themeColor="text1"/>
          <w:szCs w:val="24"/>
          <w:vertAlign w:val="subscript"/>
        </w:rPr>
        <w:t>sys</w:t>
      </w:r>
      <w:proofErr w:type="spellEnd"/>
      <w:r w:rsidRPr="000D77D9">
        <w:rPr>
          <w:color w:val="000000" w:themeColor="text1"/>
          <w:szCs w:val="24"/>
        </w:rPr>
        <w:t xml:space="preserve"> is the capacitance of the rest of the system.</w:t>
      </w:r>
    </w:p>
    <w:p w14:paraId="0AAEC8B1" w14:textId="6E55DC28" w:rsidR="00750C86" w:rsidRDefault="00750C86" w:rsidP="003763FA">
      <w:pPr>
        <w:pStyle w:val="BodyText"/>
        <w:rPr>
          <w:color w:val="000000" w:themeColor="text1"/>
          <w:szCs w:val="24"/>
        </w:rPr>
      </w:pPr>
    </w:p>
    <w:p w14:paraId="6EEBCAA9" w14:textId="34B8EDE2" w:rsidR="00750C86" w:rsidRDefault="00750C86" w:rsidP="003763FA">
      <w:pPr>
        <w:pStyle w:val="BodyText"/>
        <w:rPr>
          <w:szCs w:val="24"/>
        </w:rPr>
      </w:pPr>
      <w:r>
        <w:rPr>
          <w:color w:val="000000" w:themeColor="text1"/>
          <w:szCs w:val="24"/>
        </w:rPr>
        <w:t>In th</w:t>
      </w:r>
      <w:r w:rsidR="00687916">
        <w:rPr>
          <w:color w:val="000000" w:themeColor="text1"/>
          <w:szCs w:val="24"/>
        </w:rPr>
        <w:t>e first part of this</w:t>
      </w:r>
      <w:r>
        <w:rPr>
          <w:color w:val="000000" w:themeColor="text1"/>
          <w:szCs w:val="24"/>
        </w:rPr>
        <w:t xml:space="preserve"> experiment, we will be measuring the voltage (potential difference) between the two plates</w:t>
      </w:r>
      <w:r w:rsidR="00687916">
        <w:rPr>
          <w:color w:val="000000" w:themeColor="text1"/>
          <w:szCs w:val="24"/>
        </w:rPr>
        <w:t xml:space="preserve"> as it relates to the separation distance (keeping all other variables constant).</w:t>
      </w:r>
      <w:r>
        <w:rPr>
          <w:color w:val="000000" w:themeColor="text1"/>
          <w:szCs w:val="24"/>
        </w:rPr>
        <w:t xml:space="preserve"> If </w:t>
      </w:r>
      <w:proofErr w:type="spellStart"/>
      <w:r w:rsidRPr="000D77D9">
        <w:rPr>
          <w:color w:val="000000" w:themeColor="text1"/>
          <w:szCs w:val="24"/>
        </w:rPr>
        <w:t>C</w:t>
      </w:r>
      <w:r w:rsidRPr="000D77D9">
        <w:rPr>
          <w:color w:val="000000" w:themeColor="text1"/>
          <w:szCs w:val="24"/>
          <w:vertAlign w:val="subscript"/>
        </w:rPr>
        <w:t>sys</w:t>
      </w:r>
      <w:proofErr w:type="spellEnd"/>
      <w:r>
        <w:rPr>
          <w:color w:val="000000" w:themeColor="text1"/>
          <w:szCs w:val="24"/>
        </w:rPr>
        <w:t xml:space="preserve"> were equal to zero, the measured voltage would be </w:t>
      </w:r>
      <m:oMath>
        <m:r>
          <w:rPr>
            <w:rFonts w:ascii="Cambria Math" w:hAnsi="Cambria Math"/>
            <w:color w:val="000000" w:themeColor="text1"/>
            <w:szCs w:val="24"/>
          </w:rPr>
          <m:t>V=</m:t>
        </m:r>
        <m:f>
          <m:fPr>
            <m:ctrlPr>
              <w:rPr>
                <w:rFonts w:ascii="Cambria Math" w:hAnsi="Cambria Math"/>
                <w:i/>
                <w:color w:val="000000" w:themeColor="text1"/>
                <w:szCs w:val="24"/>
              </w:rPr>
            </m:ctrlPr>
          </m:fPr>
          <m:num>
            <m:r>
              <w:rPr>
                <w:rFonts w:ascii="Cambria Math" w:hAnsi="Cambria Math"/>
                <w:color w:val="000000" w:themeColor="text1"/>
                <w:szCs w:val="24"/>
              </w:rPr>
              <m:t>Q</m:t>
            </m:r>
          </m:num>
          <m:den>
            <m:r>
              <w:rPr>
                <w:rFonts w:ascii="Cambria Math" w:hAnsi="Cambria Math"/>
                <w:color w:val="000000" w:themeColor="text1"/>
                <w:szCs w:val="24"/>
              </w:rPr>
              <m:t>C</m:t>
            </m:r>
          </m:den>
        </m:f>
        <m:r>
          <w:rPr>
            <w:rFonts w:ascii="Cambria Math" w:hAnsi="Cambria Math"/>
            <w:color w:val="000000" w:themeColor="text1"/>
            <w:szCs w:val="24"/>
          </w:rPr>
          <m:t>=</m:t>
        </m:r>
        <m:f>
          <m:fPr>
            <m:ctrlPr>
              <w:rPr>
                <w:rFonts w:ascii="Cambria Math" w:hAnsi="Cambria Math"/>
                <w:i/>
                <w:szCs w:val="24"/>
              </w:rPr>
            </m:ctrlPr>
          </m:fPr>
          <m:num>
            <m:r>
              <w:rPr>
                <w:rFonts w:ascii="Cambria Math" w:hAnsi="Cambria Math"/>
                <w:szCs w:val="24"/>
              </w:rPr>
              <m:t>Qd</m:t>
            </m:r>
          </m:num>
          <m:den>
            <m:sSub>
              <m:sSubPr>
                <m:ctrlPr>
                  <w:rPr>
                    <w:rFonts w:ascii="Cambria Math" w:hAnsi="Cambria Math"/>
                    <w:i/>
                    <w:szCs w:val="24"/>
                  </w:rPr>
                </m:ctrlPr>
              </m:sSubPr>
              <m:e>
                <m:r>
                  <w:rPr>
                    <w:rFonts w:ascii="Cambria Math" w:hAnsi="Cambria Math"/>
                    <w:szCs w:val="24"/>
                  </w:rPr>
                  <m:t>ϵ</m:t>
                </m:r>
              </m:e>
              <m:sub>
                <m:r>
                  <w:rPr>
                    <w:rFonts w:ascii="Cambria Math" w:hAnsi="Cambria Math"/>
                    <w:szCs w:val="24"/>
                  </w:rPr>
                  <m:t>0</m:t>
                </m:r>
              </m:sub>
            </m:sSub>
            <m:r>
              <w:rPr>
                <w:rFonts w:ascii="Cambria Math" w:hAnsi="Cambria Math"/>
                <w:szCs w:val="24"/>
              </w:rPr>
              <m:t>A</m:t>
            </m:r>
          </m:den>
        </m:f>
      </m:oMath>
      <w:r w:rsidR="00687916">
        <w:rPr>
          <w:szCs w:val="24"/>
        </w:rPr>
        <w:t xml:space="preserve"> , and we would see a linear relationship between </w:t>
      </w:r>
      <w:r w:rsidR="00687916">
        <w:rPr>
          <w:i/>
          <w:szCs w:val="24"/>
        </w:rPr>
        <w:t>V</w:t>
      </w:r>
      <w:r w:rsidR="00687916">
        <w:rPr>
          <w:szCs w:val="24"/>
        </w:rPr>
        <w:t xml:space="preserve"> and </w:t>
      </w:r>
      <w:r w:rsidR="00687916">
        <w:rPr>
          <w:i/>
          <w:szCs w:val="24"/>
        </w:rPr>
        <w:t>d</w:t>
      </w:r>
      <w:r w:rsidR="00687916">
        <w:rPr>
          <w:szCs w:val="24"/>
        </w:rPr>
        <w:t xml:space="preserve">. However, because </w:t>
      </w:r>
      <w:proofErr w:type="spellStart"/>
      <w:r w:rsidR="00687916">
        <w:rPr>
          <w:szCs w:val="24"/>
        </w:rPr>
        <w:t>C</w:t>
      </w:r>
      <w:r w:rsidR="00687916">
        <w:rPr>
          <w:szCs w:val="24"/>
          <w:vertAlign w:val="subscript"/>
        </w:rPr>
        <w:t>sys</w:t>
      </w:r>
      <w:proofErr w:type="spellEnd"/>
      <w:r w:rsidR="00687916">
        <w:rPr>
          <w:szCs w:val="24"/>
        </w:rPr>
        <w:t xml:space="preserve"> is not negligible, we will see a more complex relationship: </w:t>
      </w:r>
    </w:p>
    <w:p w14:paraId="32789BA2" w14:textId="15E8953A" w:rsidR="00687916" w:rsidRPr="00687916" w:rsidRDefault="000E53D7" w:rsidP="003763FA">
      <w:pPr>
        <w:pStyle w:val="BodyText"/>
        <w:rPr>
          <w:color w:val="000000" w:themeColor="text1"/>
          <w:szCs w:val="24"/>
        </w:rPr>
      </w:pPr>
      <m:oMathPara>
        <m:oMath>
          <m:eqArr>
            <m:eqArrPr>
              <m:maxDist m:val="1"/>
              <m:ctrlPr>
                <w:rPr>
                  <w:rFonts w:ascii="Cambria Math" w:hAnsi="Cambria Math"/>
                  <w:i/>
                  <w:szCs w:val="24"/>
                </w:rPr>
              </m:ctrlPr>
            </m:eqArrPr>
            <m:e>
              <m:r>
                <w:rPr>
                  <w:rFonts w:ascii="Cambria Math" w:hAnsi="Cambria Math"/>
                  <w:color w:val="000000" w:themeColor="text1"/>
                  <w:szCs w:val="24"/>
                </w:rPr>
                <m:t>V=</m:t>
              </m:r>
              <m:f>
                <m:fPr>
                  <m:ctrlPr>
                    <w:rPr>
                      <w:rFonts w:ascii="Cambria Math" w:hAnsi="Cambria Math"/>
                      <w:i/>
                      <w:color w:val="000000" w:themeColor="text1"/>
                      <w:szCs w:val="24"/>
                    </w:rPr>
                  </m:ctrlPr>
                </m:fPr>
                <m:num>
                  <m:r>
                    <w:rPr>
                      <w:rFonts w:ascii="Cambria Math" w:hAnsi="Cambria Math"/>
                      <w:color w:val="000000" w:themeColor="text1"/>
                      <w:szCs w:val="24"/>
                    </w:rPr>
                    <m:t>Q</m:t>
                  </m:r>
                </m:num>
                <m:den>
                  <m:d>
                    <m:dPr>
                      <m:ctrlPr>
                        <w:rPr>
                          <w:rFonts w:ascii="Cambria Math" w:hAnsi="Cambria Math"/>
                          <w:i/>
                          <w:szCs w:val="24"/>
                        </w:rPr>
                      </m:ctrlPr>
                    </m:dPr>
                    <m:e>
                      <m:f>
                        <m:fPr>
                          <m:type m:val="skw"/>
                          <m:ctrlPr>
                            <w:rPr>
                              <w:rFonts w:ascii="Cambria Math" w:hAnsi="Cambria Math"/>
                              <w:i/>
                              <w:szCs w:val="24"/>
                            </w:rPr>
                          </m:ctrlPr>
                        </m:fPr>
                        <m:num>
                          <m:r>
                            <w:rPr>
                              <w:rFonts w:ascii="Cambria Math" w:hAnsi="Cambria Math"/>
                              <w:szCs w:val="24"/>
                            </w:rPr>
                            <m:t>κ</m:t>
                          </m:r>
                          <m:sSub>
                            <m:sSubPr>
                              <m:ctrlPr>
                                <w:rPr>
                                  <w:rFonts w:ascii="Cambria Math" w:hAnsi="Cambria Math"/>
                                  <w:i/>
                                  <w:szCs w:val="24"/>
                                </w:rPr>
                              </m:ctrlPr>
                            </m:sSubPr>
                            <m:e>
                              <m:r>
                                <w:rPr>
                                  <w:rFonts w:ascii="Cambria Math" w:hAnsi="Cambria Math"/>
                                  <w:szCs w:val="24"/>
                                </w:rPr>
                                <m:t>ϵ</m:t>
                              </m:r>
                            </m:e>
                            <m:sub>
                              <m:r>
                                <w:rPr>
                                  <w:rFonts w:ascii="Cambria Math" w:hAnsi="Cambria Math"/>
                                  <w:szCs w:val="24"/>
                                </w:rPr>
                                <m:t>0</m:t>
                              </m:r>
                            </m:sub>
                          </m:sSub>
                          <m:r>
                            <w:rPr>
                              <w:rFonts w:ascii="Cambria Math" w:hAnsi="Cambria Math"/>
                              <w:szCs w:val="24"/>
                            </w:rPr>
                            <m:t>A</m:t>
                          </m:r>
                        </m:num>
                        <m:den>
                          <m:r>
                            <w:rPr>
                              <w:rFonts w:ascii="Cambria Math" w:hAnsi="Cambria Math"/>
                              <w:szCs w:val="24"/>
                            </w:rPr>
                            <m:t>d</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sys</m:t>
                          </m:r>
                        </m:sub>
                      </m:sSub>
                    </m:e>
                  </m:d>
                </m:den>
              </m:f>
              <m:r>
                <w:rPr>
                  <w:rFonts w:ascii="Cambria Math" w:hAnsi="Cambria Math"/>
                  <w:color w:val="000000" w:themeColor="text1"/>
                  <w:szCs w:val="24"/>
                </w:rPr>
                <m:t>#</m:t>
              </m:r>
              <m:d>
                <m:dPr>
                  <m:ctrlPr>
                    <w:rPr>
                      <w:rFonts w:ascii="Cambria Math" w:hAnsi="Cambria Math"/>
                      <w:i/>
                      <w:szCs w:val="24"/>
                    </w:rPr>
                  </m:ctrlPr>
                </m:dPr>
                <m:e>
                  <m:r>
                    <w:rPr>
                      <w:rFonts w:ascii="Cambria Math" w:hAnsi="Cambria Math"/>
                      <w:szCs w:val="24"/>
                    </w:rPr>
                    <m:t>8</m:t>
                  </m:r>
                </m:e>
              </m:d>
              <m:ctrlPr>
                <w:rPr>
                  <w:rFonts w:ascii="Cambria Math" w:hAnsi="Cambria Math"/>
                  <w:i/>
                  <w:color w:val="000000" w:themeColor="text1"/>
                  <w:szCs w:val="24"/>
                </w:rPr>
              </m:ctrlPr>
            </m:e>
          </m:eqArr>
        </m:oMath>
      </m:oMathPara>
    </w:p>
    <w:p w14:paraId="16B18E9D" w14:textId="77777777" w:rsidR="00687916" w:rsidRPr="00687916" w:rsidRDefault="00687916" w:rsidP="003763FA">
      <w:pPr>
        <w:pStyle w:val="BodyText"/>
        <w:rPr>
          <w:color w:val="000000" w:themeColor="text1"/>
          <w:szCs w:val="24"/>
        </w:rPr>
      </w:pPr>
    </w:p>
    <w:p w14:paraId="5B13BF62" w14:textId="621BA330" w:rsidR="00636D2B" w:rsidRDefault="00687916" w:rsidP="003763FA">
      <w:pPr>
        <w:pStyle w:val="BodyText"/>
        <w:rPr>
          <w:rFonts w:asciiTheme="majorHAnsi" w:hAnsiTheme="majorHAnsi"/>
          <w:szCs w:val="24"/>
        </w:rPr>
      </w:pPr>
      <w:r>
        <w:rPr>
          <w:rFonts w:asciiTheme="majorHAnsi" w:hAnsiTheme="majorHAnsi"/>
          <w:szCs w:val="24"/>
        </w:rPr>
        <w:t xml:space="preserve">When </w:t>
      </w:r>
      <w:r>
        <w:rPr>
          <w:rFonts w:asciiTheme="majorHAnsi" w:hAnsiTheme="majorHAnsi"/>
          <w:i/>
          <w:szCs w:val="24"/>
        </w:rPr>
        <w:t xml:space="preserve">d </w:t>
      </w:r>
      <w:r>
        <w:rPr>
          <w:rFonts w:asciiTheme="majorHAnsi" w:hAnsiTheme="majorHAnsi"/>
          <w:szCs w:val="24"/>
        </w:rPr>
        <w:t xml:space="preserve">is large, </w:t>
      </w:r>
      <w:proofErr w:type="spellStart"/>
      <w:r>
        <w:rPr>
          <w:rFonts w:asciiTheme="majorHAnsi" w:hAnsiTheme="majorHAnsi"/>
          <w:szCs w:val="24"/>
        </w:rPr>
        <w:t>C</w:t>
      </w:r>
      <w:r>
        <w:rPr>
          <w:rFonts w:asciiTheme="majorHAnsi" w:hAnsiTheme="majorHAnsi"/>
          <w:szCs w:val="24"/>
          <w:vertAlign w:val="subscript"/>
        </w:rPr>
        <w:t>sys</w:t>
      </w:r>
      <w:proofErr w:type="spellEnd"/>
      <w:r>
        <w:rPr>
          <w:rFonts w:asciiTheme="majorHAnsi" w:hAnsiTheme="majorHAnsi"/>
          <w:szCs w:val="24"/>
        </w:rPr>
        <w:t xml:space="preserve"> dominates the denominator of equation 8. We will need to keep this in mind as we analyze the experimental data.</w:t>
      </w:r>
    </w:p>
    <w:p w14:paraId="59505130" w14:textId="794775BA" w:rsidR="00687916" w:rsidRDefault="00687916" w:rsidP="003763FA">
      <w:pPr>
        <w:pStyle w:val="BodyText"/>
        <w:rPr>
          <w:rFonts w:asciiTheme="majorHAnsi" w:hAnsiTheme="majorHAnsi"/>
          <w:szCs w:val="24"/>
        </w:rPr>
      </w:pPr>
    </w:p>
    <w:p w14:paraId="46BB4D3B" w14:textId="77777777" w:rsidR="00356E78" w:rsidRDefault="00687916" w:rsidP="003763FA">
      <w:pPr>
        <w:pStyle w:val="BodyText"/>
        <w:rPr>
          <w:rFonts w:asciiTheme="majorHAnsi" w:hAnsiTheme="majorHAnsi"/>
          <w:szCs w:val="24"/>
        </w:rPr>
      </w:pPr>
      <w:r>
        <w:rPr>
          <w:rFonts w:asciiTheme="majorHAnsi" w:hAnsiTheme="majorHAnsi"/>
          <w:szCs w:val="24"/>
        </w:rPr>
        <w:t xml:space="preserve">In the second part of the experiment, we investigate the effect of inserting a dielectric into the gap between capacitor plates. Because adding a dielectric </w:t>
      </w:r>
      <w:r w:rsidR="00356E78">
        <w:rPr>
          <w:rFonts w:asciiTheme="majorHAnsi" w:hAnsiTheme="majorHAnsi"/>
          <w:szCs w:val="24"/>
        </w:rPr>
        <w:t>a</w:t>
      </w:r>
      <w:r>
        <w:rPr>
          <w:rFonts w:asciiTheme="majorHAnsi" w:hAnsiTheme="majorHAnsi"/>
          <w:szCs w:val="24"/>
        </w:rPr>
        <w:t xml:space="preserve">ffects the electric field, it changes the potential difference between the plates. </w:t>
      </w:r>
      <w:r w:rsidR="00356E78">
        <w:rPr>
          <w:rFonts w:asciiTheme="majorHAnsi" w:hAnsiTheme="majorHAnsi"/>
          <w:szCs w:val="24"/>
        </w:rPr>
        <w:t xml:space="preserve">Any material placed between the plates of a capacitor will increase its capacitance by a factor </w:t>
      </w:r>
      <w:r w:rsidR="00356E78">
        <w:rPr>
          <w:rFonts w:asciiTheme="majorHAnsi" w:hAnsiTheme="majorHAnsi"/>
          <w:szCs w:val="24"/>
        </w:rPr>
        <w:sym w:font="Symbol" w:char="F06B"/>
      </w:r>
      <w:r w:rsidR="00356E78">
        <w:rPr>
          <w:rFonts w:asciiTheme="majorHAnsi" w:hAnsiTheme="majorHAnsi"/>
          <w:szCs w:val="24"/>
        </w:rPr>
        <w:t xml:space="preserve">, the dielectric constant, which is greater than 1 for all materials (but approximately equal to 1 for air) </w:t>
      </w:r>
      <m:oMath>
        <m:r>
          <w:rPr>
            <w:rFonts w:ascii="Cambria Math" w:hAnsi="Cambria Math"/>
            <w:szCs w:val="24"/>
          </w:rPr>
          <m:t>C=κ</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oMath>
      <w:r w:rsidR="00356E78">
        <w:rPr>
          <w:rFonts w:asciiTheme="majorHAnsi" w:hAnsiTheme="majorHAnsi"/>
          <w:szCs w:val="24"/>
        </w:rPr>
        <w:t xml:space="preserve">. The 0-subscript represents the original capacitance with air or vacuum in the gap between the plates. </w:t>
      </w:r>
      <w:r>
        <w:rPr>
          <w:rFonts w:asciiTheme="majorHAnsi" w:hAnsiTheme="majorHAnsi"/>
          <w:szCs w:val="24"/>
        </w:rPr>
        <w:t>Since we have</w:t>
      </w:r>
      <w:r w:rsidR="00356E78">
        <w:rPr>
          <w:rFonts w:asciiTheme="majorHAnsi" w:hAnsiTheme="majorHAnsi"/>
          <w:szCs w:val="24"/>
        </w:rPr>
        <w:t xml:space="preserve"> charged the capacitor plates to carry charge </w:t>
      </w:r>
      <w:r w:rsidR="00356E78">
        <w:rPr>
          <w:rFonts w:asciiTheme="majorHAnsi" w:hAnsiTheme="majorHAnsi"/>
          <w:i/>
          <w:szCs w:val="24"/>
        </w:rPr>
        <w:t>Q</w:t>
      </w:r>
      <w:r w:rsidR="00356E78">
        <w:rPr>
          <w:rFonts w:asciiTheme="majorHAnsi" w:hAnsiTheme="majorHAnsi"/>
          <w:szCs w:val="24"/>
        </w:rPr>
        <w:t xml:space="preserve">, which should not change during the experiment, adding a dielectric will allow us to detect a change in the capacitance through a change in the measured voltage between the plates: </w:t>
      </w:r>
    </w:p>
    <w:p w14:paraId="457C51DD" w14:textId="6F0CA100" w:rsidR="00687916" w:rsidRPr="00356E78" w:rsidRDefault="000E53D7" w:rsidP="003763FA">
      <w:pPr>
        <w:pStyle w:val="BodyText"/>
        <w:rPr>
          <w:rFonts w:asciiTheme="majorHAnsi" w:hAnsiTheme="majorHAnsi"/>
          <w:szCs w:val="24"/>
        </w:rPr>
      </w:pPr>
      <m:oMathPara>
        <m:oMath>
          <m:eqArr>
            <m:eqArrPr>
              <m:maxDist m:val="1"/>
              <m:ctrlPr>
                <w:rPr>
                  <w:rFonts w:ascii="Cambria Math" w:hAnsi="Cambria Math"/>
                  <w:i/>
                  <w:szCs w:val="24"/>
                </w:rPr>
              </m:ctrlPr>
            </m:eqArrPr>
            <m:e>
              <m:r>
                <w:rPr>
                  <w:rFonts w:ascii="Cambria Math" w:hAnsi="Cambria Math"/>
                  <w:szCs w:val="24"/>
                </w:rPr>
                <m:t>Q=</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V</m:t>
                  </m:r>
                </m:e>
                <m:sub>
                  <m:r>
                    <w:rPr>
                      <w:rFonts w:ascii="Cambria Math" w:hAnsi="Cambria Math"/>
                      <w:szCs w:val="24"/>
                    </w:rPr>
                    <m:t>0</m:t>
                  </m:r>
                </m:sub>
              </m:sSub>
              <m:r>
                <w:rPr>
                  <w:rFonts w:ascii="Cambria Math" w:hAnsi="Cambria Math"/>
                  <w:szCs w:val="24"/>
                </w:rPr>
                <m:t>=</m:t>
              </m:r>
              <m:f>
                <m:fPr>
                  <m:ctrlPr>
                    <w:rPr>
                      <w:rFonts w:ascii="Cambria Math" w:hAnsi="Cambria Math"/>
                      <w:i/>
                      <w:szCs w:val="24"/>
                    </w:rPr>
                  </m:ctrlPr>
                </m:fPr>
                <m:num>
                  <m:r>
                    <w:rPr>
                      <w:rFonts w:ascii="Cambria Math" w:hAnsi="Cambria Math"/>
                      <w:szCs w:val="24"/>
                    </w:rPr>
                    <m:t>C</m:t>
                  </m:r>
                </m:num>
                <m:den>
                  <m:r>
                    <w:rPr>
                      <w:rFonts w:ascii="Cambria Math" w:hAnsi="Cambria Math"/>
                      <w:szCs w:val="24"/>
                    </w:rPr>
                    <m:t>κ</m:t>
                  </m:r>
                  <m:sSub>
                    <m:sSubPr>
                      <m:ctrlPr>
                        <w:rPr>
                          <w:rFonts w:ascii="Cambria Math" w:hAnsi="Cambria Math"/>
                          <w:i/>
                          <w:szCs w:val="24"/>
                        </w:rPr>
                      </m:ctrlPr>
                    </m:sSubPr>
                    <m:e>
                      <m:r>
                        <w:rPr>
                          <w:rFonts w:ascii="Cambria Math" w:hAnsi="Cambria Math"/>
                          <w:szCs w:val="24"/>
                        </w:rPr>
                        <m:t>ϵ</m:t>
                      </m:r>
                    </m:e>
                    <m:sub>
                      <m:r>
                        <w:rPr>
                          <w:rFonts w:ascii="Cambria Math" w:hAnsi="Cambria Math"/>
                          <w:szCs w:val="24"/>
                        </w:rPr>
                        <m:t>0</m:t>
                      </m:r>
                    </m:sub>
                  </m:sSub>
                  <m:sSub>
                    <m:sSubPr>
                      <m:ctrlPr>
                        <w:rPr>
                          <w:rFonts w:ascii="Cambria Math" w:hAnsi="Cambria Math"/>
                          <w:i/>
                          <w:szCs w:val="24"/>
                        </w:rPr>
                      </m:ctrlPr>
                    </m:sSubPr>
                    <m:e>
                      <m:r>
                        <w:rPr>
                          <w:rFonts w:ascii="Cambria Math" w:hAnsi="Cambria Math"/>
                          <w:szCs w:val="24"/>
                        </w:rPr>
                        <m:t>V</m:t>
                      </m:r>
                    </m:e>
                    <m:sub>
                      <m:r>
                        <w:rPr>
                          <w:rFonts w:ascii="Cambria Math" w:hAnsi="Cambria Math"/>
                          <w:szCs w:val="24"/>
                        </w:rPr>
                        <m:t>0</m:t>
                      </m:r>
                    </m:sub>
                  </m:sSub>
                </m:den>
              </m:f>
              <m:r>
                <w:rPr>
                  <w:rFonts w:ascii="Cambria Math" w:hAnsi="Cambria Math"/>
                  <w:szCs w:val="24"/>
                </w:rPr>
                <m:t>#</m:t>
              </m:r>
              <m:d>
                <m:dPr>
                  <m:ctrlPr>
                    <w:rPr>
                      <w:rFonts w:ascii="Cambria Math" w:hAnsi="Cambria Math"/>
                      <w:i/>
                      <w:szCs w:val="24"/>
                    </w:rPr>
                  </m:ctrlPr>
                </m:dPr>
                <m:e>
                  <m:r>
                    <w:rPr>
                      <w:rFonts w:ascii="Cambria Math" w:hAnsi="Cambria Math"/>
                      <w:szCs w:val="24"/>
                    </w:rPr>
                    <m:t>9</m:t>
                  </m:r>
                </m:e>
              </m:d>
            </m:e>
          </m:eqArr>
        </m:oMath>
      </m:oMathPara>
    </w:p>
    <w:p w14:paraId="52897C61" w14:textId="5A41DB89" w:rsidR="00356E78" w:rsidRDefault="00356E78" w:rsidP="003763FA">
      <w:pPr>
        <w:pStyle w:val="BodyText"/>
        <w:rPr>
          <w:rFonts w:asciiTheme="majorHAnsi" w:hAnsiTheme="majorHAnsi"/>
          <w:szCs w:val="24"/>
        </w:rPr>
      </w:pPr>
      <w:r>
        <w:rPr>
          <w:rFonts w:asciiTheme="majorHAnsi" w:hAnsiTheme="majorHAnsi"/>
          <w:szCs w:val="24"/>
        </w:rPr>
        <w:t>so</w:t>
      </w:r>
    </w:p>
    <w:p w14:paraId="2B8FF0D6" w14:textId="74B28B42" w:rsidR="00356E78" w:rsidRPr="00356E78" w:rsidRDefault="000E53D7" w:rsidP="003763FA">
      <w:pPr>
        <w:pStyle w:val="BodyText"/>
        <w:rPr>
          <w:rFonts w:asciiTheme="majorHAnsi" w:hAnsiTheme="majorHAnsi"/>
          <w:szCs w:val="24"/>
        </w:rPr>
      </w:pPr>
      <m:oMathPara>
        <m:oMath>
          <m:eqArr>
            <m:eqArrPr>
              <m:maxDist m:val="1"/>
              <m:ctrlPr>
                <w:rPr>
                  <w:rFonts w:ascii="Cambria Math" w:hAnsi="Cambria Math"/>
                  <w:i/>
                  <w:szCs w:val="24"/>
                </w:rPr>
              </m:ctrlPr>
            </m:eqArrPr>
            <m:e>
              <m:r>
                <w:rPr>
                  <w:rFonts w:ascii="Cambria Math" w:hAnsi="Cambria Math"/>
                  <w:szCs w:val="24"/>
                </w:rPr>
                <m:t>V=</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0</m:t>
                      </m:r>
                    </m:sub>
                  </m:sSub>
                </m:num>
                <m:den>
                  <m:r>
                    <w:rPr>
                      <w:rFonts w:ascii="Cambria Math" w:hAnsi="Cambria Math"/>
                      <w:szCs w:val="24"/>
                    </w:rPr>
                    <m:t>κ</m:t>
                  </m:r>
                </m:den>
              </m:f>
              <m:r>
                <w:rPr>
                  <w:rFonts w:ascii="Cambria Math" w:hAnsi="Cambria Math"/>
                  <w:szCs w:val="24"/>
                </w:rPr>
                <m:t>#</m:t>
              </m:r>
              <m:d>
                <m:dPr>
                  <m:ctrlPr>
                    <w:rPr>
                      <w:rFonts w:ascii="Cambria Math" w:hAnsi="Cambria Math"/>
                      <w:i/>
                      <w:szCs w:val="24"/>
                    </w:rPr>
                  </m:ctrlPr>
                </m:dPr>
                <m:e>
                  <m:r>
                    <w:rPr>
                      <w:rFonts w:ascii="Cambria Math" w:hAnsi="Cambria Math"/>
                      <w:szCs w:val="24"/>
                    </w:rPr>
                    <m:t>10</m:t>
                  </m:r>
                </m:e>
              </m:d>
            </m:e>
          </m:eqArr>
        </m:oMath>
      </m:oMathPara>
    </w:p>
    <w:p w14:paraId="00955B3E" w14:textId="37420736" w:rsidR="00356E78" w:rsidRPr="00356E78" w:rsidRDefault="00356E78" w:rsidP="003763FA">
      <w:pPr>
        <w:pStyle w:val="BodyText"/>
        <w:rPr>
          <w:rFonts w:asciiTheme="majorHAnsi" w:hAnsiTheme="majorHAnsi"/>
          <w:szCs w:val="24"/>
        </w:rPr>
      </w:pPr>
      <w:r>
        <w:rPr>
          <w:rFonts w:asciiTheme="majorHAnsi" w:hAnsiTheme="majorHAnsi"/>
          <w:szCs w:val="24"/>
        </w:rPr>
        <w:t xml:space="preserve">because </w:t>
      </w:r>
      <m:oMath>
        <m:r>
          <w:rPr>
            <w:rFonts w:ascii="Cambria Math" w:hAnsi="Cambria Math"/>
            <w:szCs w:val="24"/>
          </w:rPr>
          <m:t>κ&gt;1</m:t>
        </m:r>
      </m:oMath>
      <w:r>
        <w:rPr>
          <w:rFonts w:asciiTheme="majorHAnsi" w:hAnsiTheme="majorHAnsi"/>
          <w:szCs w:val="24"/>
        </w:rPr>
        <w:t xml:space="preserve">, </w:t>
      </w:r>
      <m:oMath>
        <m:r>
          <w:rPr>
            <w:rFonts w:ascii="Cambria Math" w:hAnsi="Cambria Math"/>
            <w:szCs w:val="24"/>
          </w:rPr>
          <m:t>V&lt;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0</m:t>
            </m:r>
          </m:sub>
        </m:sSub>
      </m:oMath>
      <w:r>
        <w:rPr>
          <w:rFonts w:asciiTheme="majorHAnsi" w:hAnsiTheme="majorHAnsi"/>
          <w:szCs w:val="24"/>
        </w:rPr>
        <w:t xml:space="preserve"> and we should see a drop in the measured voltage when we insert the paper.</w:t>
      </w:r>
    </w:p>
    <w:p w14:paraId="40C46F72" w14:textId="77777777" w:rsidR="00003357" w:rsidRPr="00003357" w:rsidRDefault="00003357" w:rsidP="003763FA">
      <w:pPr>
        <w:pStyle w:val="BodyText"/>
        <w:rPr>
          <w:rFonts w:asciiTheme="majorHAnsi" w:hAnsiTheme="majorHAnsi"/>
          <w:szCs w:val="24"/>
        </w:rPr>
      </w:pPr>
    </w:p>
    <w:p w14:paraId="33DD8E0A" w14:textId="77777777" w:rsidR="00080CF6" w:rsidRDefault="00080CF6">
      <w:pPr>
        <w:rPr>
          <w:rFonts w:asciiTheme="majorHAnsi" w:hAnsiTheme="majorHAnsi"/>
          <w:b/>
          <w:sz w:val="24"/>
          <w:szCs w:val="24"/>
        </w:rPr>
      </w:pPr>
      <w:r>
        <w:rPr>
          <w:rFonts w:asciiTheme="majorHAnsi" w:hAnsiTheme="majorHAnsi"/>
          <w:sz w:val="24"/>
          <w:szCs w:val="24"/>
        </w:rPr>
        <w:br w:type="page"/>
      </w:r>
    </w:p>
    <w:p w14:paraId="22E8E8CD" w14:textId="23DB6C7C" w:rsidR="00FF659A" w:rsidRDefault="00FF659A" w:rsidP="0094761C">
      <w:pPr>
        <w:pStyle w:val="Heading2"/>
        <w:rPr>
          <w:rFonts w:asciiTheme="majorHAnsi" w:hAnsiTheme="majorHAnsi"/>
          <w:sz w:val="24"/>
          <w:szCs w:val="24"/>
        </w:rPr>
      </w:pPr>
      <w:r w:rsidRPr="00A6505D">
        <w:rPr>
          <w:rFonts w:asciiTheme="majorHAnsi" w:hAnsiTheme="majorHAnsi"/>
          <w:sz w:val="24"/>
          <w:szCs w:val="24"/>
        </w:rPr>
        <w:lastRenderedPageBreak/>
        <w:t>Experiment</w:t>
      </w:r>
      <w:r w:rsidR="00585C59">
        <w:rPr>
          <w:rFonts w:asciiTheme="majorHAnsi" w:hAnsiTheme="majorHAnsi"/>
          <w:sz w:val="24"/>
          <w:szCs w:val="24"/>
        </w:rPr>
        <w:t>:</w:t>
      </w:r>
    </w:p>
    <w:p w14:paraId="292C7B31" w14:textId="4CBBC732" w:rsidR="00FA1844" w:rsidRDefault="00FA1844" w:rsidP="00FA1844">
      <w:pPr>
        <w:rPr>
          <w:rFonts w:asciiTheme="majorHAnsi" w:hAnsiTheme="majorHAnsi"/>
          <w:b/>
          <w:i/>
          <w:sz w:val="24"/>
          <w:szCs w:val="24"/>
        </w:rPr>
      </w:pPr>
      <w:r>
        <w:rPr>
          <w:rFonts w:asciiTheme="majorHAnsi" w:hAnsiTheme="majorHAnsi"/>
          <w:b/>
          <w:i/>
          <w:sz w:val="24"/>
          <w:szCs w:val="24"/>
        </w:rPr>
        <w:t>Set up</w:t>
      </w:r>
      <w:r w:rsidR="008F4D55">
        <w:rPr>
          <w:rFonts w:asciiTheme="majorHAnsi" w:hAnsiTheme="majorHAnsi"/>
          <w:b/>
          <w:i/>
          <w:sz w:val="24"/>
          <w:szCs w:val="24"/>
        </w:rPr>
        <w:t>:</w:t>
      </w:r>
    </w:p>
    <w:p w14:paraId="1A8238BC" w14:textId="77777777" w:rsidR="00080CF6" w:rsidRDefault="00255613" w:rsidP="00080CF6">
      <w:pPr>
        <w:keepNext/>
      </w:pPr>
      <w:r w:rsidRPr="000D77D9">
        <w:rPr>
          <w:b/>
          <w:noProof/>
          <w:color w:val="000000" w:themeColor="text1"/>
          <w:sz w:val="24"/>
          <w:szCs w:val="24"/>
        </w:rPr>
        <w:drawing>
          <wp:inline distT="0" distB="0" distL="0" distR="0" wp14:anchorId="3FE36400" wp14:editId="118020F4">
            <wp:extent cx="2924175" cy="2200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4938"/>
                    <a:stretch/>
                  </pic:blipFill>
                  <pic:spPr bwMode="auto">
                    <a:xfrm>
                      <a:off x="0" y="0"/>
                      <a:ext cx="2924175" cy="2200275"/>
                    </a:xfrm>
                    <a:prstGeom prst="rect">
                      <a:avLst/>
                    </a:prstGeom>
                    <a:noFill/>
                    <a:ln>
                      <a:noFill/>
                    </a:ln>
                    <a:extLst>
                      <a:ext uri="{53640926-AAD7-44D8-BBD7-CCE9431645EC}">
                        <a14:shadowObscured xmlns:a14="http://schemas.microsoft.com/office/drawing/2010/main"/>
                      </a:ext>
                    </a:extLst>
                  </pic:spPr>
                </pic:pic>
              </a:graphicData>
            </a:graphic>
          </wp:inline>
        </w:drawing>
      </w:r>
    </w:p>
    <w:p w14:paraId="10C735AE" w14:textId="7A3C003E" w:rsidR="00080CF6" w:rsidRPr="00080CF6" w:rsidRDefault="00080CF6" w:rsidP="00080CF6">
      <w:pPr>
        <w:pStyle w:val="Caption"/>
        <w:rPr>
          <w:sz w:val="22"/>
          <w:szCs w:val="22"/>
        </w:rPr>
      </w:pPr>
      <w:r w:rsidRPr="00080CF6">
        <w:rPr>
          <w:sz w:val="22"/>
          <w:szCs w:val="22"/>
        </w:rPr>
        <w:t xml:space="preserve">Figure </w:t>
      </w:r>
      <w:r w:rsidRPr="00080CF6">
        <w:rPr>
          <w:sz w:val="22"/>
          <w:szCs w:val="22"/>
        </w:rPr>
        <w:fldChar w:fldCharType="begin"/>
      </w:r>
      <w:r w:rsidRPr="00080CF6">
        <w:rPr>
          <w:sz w:val="22"/>
          <w:szCs w:val="22"/>
        </w:rPr>
        <w:instrText xml:space="preserve"> SEQ Figure \* ARABIC </w:instrText>
      </w:r>
      <w:r w:rsidRPr="00080CF6">
        <w:rPr>
          <w:sz w:val="22"/>
          <w:szCs w:val="22"/>
        </w:rPr>
        <w:fldChar w:fldCharType="separate"/>
      </w:r>
      <w:r>
        <w:rPr>
          <w:noProof/>
          <w:sz w:val="22"/>
          <w:szCs w:val="22"/>
        </w:rPr>
        <w:t>2</w:t>
      </w:r>
      <w:r w:rsidRPr="00080CF6">
        <w:rPr>
          <w:sz w:val="22"/>
          <w:szCs w:val="22"/>
        </w:rPr>
        <w:fldChar w:fldCharType="end"/>
      </w:r>
      <w:r w:rsidRPr="00080CF6">
        <w:rPr>
          <w:sz w:val="22"/>
          <w:szCs w:val="22"/>
        </w:rPr>
        <w:t>: Equipment set up</w:t>
      </w:r>
    </w:p>
    <w:p w14:paraId="6E3506ED" w14:textId="122FF11D" w:rsidR="00255613" w:rsidRPr="000D77D9" w:rsidRDefault="00255613" w:rsidP="00255613">
      <w:pPr>
        <w:rPr>
          <w:color w:val="000000" w:themeColor="text1"/>
          <w:sz w:val="24"/>
          <w:szCs w:val="24"/>
        </w:rPr>
      </w:pPr>
      <w:r w:rsidRPr="000D77D9">
        <w:rPr>
          <w:b/>
          <w:color w:val="000000" w:themeColor="text1"/>
          <w:sz w:val="24"/>
          <w:szCs w:val="24"/>
        </w:rPr>
        <w:t xml:space="preserve"> </w:t>
      </w:r>
    </w:p>
    <w:p w14:paraId="56D82D05" w14:textId="77777777" w:rsidR="00080CF6" w:rsidRDefault="00255613" w:rsidP="00255613">
      <w:pPr>
        <w:widowControl w:val="0"/>
        <w:numPr>
          <w:ilvl w:val="0"/>
          <w:numId w:val="28"/>
        </w:numPr>
        <w:autoSpaceDE w:val="0"/>
        <w:autoSpaceDN w:val="0"/>
        <w:ind w:left="450" w:hanging="450"/>
        <w:rPr>
          <w:color w:val="000000" w:themeColor="text1"/>
          <w:sz w:val="24"/>
          <w:szCs w:val="24"/>
        </w:rPr>
      </w:pPr>
      <w:r w:rsidRPr="000D77D9">
        <w:rPr>
          <w:color w:val="000000" w:themeColor="text1"/>
          <w:sz w:val="24"/>
          <w:szCs w:val="24"/>
        </w:rPr>
        <w:t xml:space="preserve">Move the Variable Capacitor plates so they are about 2 mm apart. Use the adjustment screws on the back of the moveable plate to make the plates parallel. </w:t>
      </w:r>
    </w:p>
    <w:p w14:paraId="5358BF51" w14:textId="77777777" w:rsidR="00080CF6" w:rsidRDefault="00080CF6" w:rsidP="00080CF6">
      <w:pPr>
        <w:widowControl w:val="0"/>
        <w:autoSpaceDE w:val="0"/>
        <w:autoSpaceDN w:val="0"/>
        <w:ind w:left="450"/>
        <w:rPr>
          <w:color w:val="000000" w:themeColor="text1"/>
          <w:sz w:val="24"/>
          <w:szCs w:val="24"/>
        </w:rPr>
      </w:pPr>
    </w:p>
    <w:p w14:paraId="0357B587" w14:textId="7D02D465" w:rsidR="00255613" w:rsidRPr="000D77D9" w:rsidRDefault="00080CF6" w:rsidP="00080CF6">
      <w:pPr>
        <w:widowControl w:val="0"/>
        <w:autoSpaceDE w:val="0"/>
        <w:autoSpaceDN w:val="0"/>
        <w:ind w:left="450"/>
        <w:rPr>
          <w:color w:val="000000" w:themeColor="text1"/>
          <w:sz w:val="24"/>
          <w:szCs w:val="24"/>
        </w:rPr>
      </w:pPr>
      <w:r>
        <w:rPr>
          <w:color w:val="000000" w:themeColor="text1"/>
          <w:sz w:val="24"/>
          <w:szCs w:val="24"/>
        </w:rPr>
        <w:t>The e</w:t>
      </w:r>
      <w:r w:rsidR="00255613" w:rsidRPr="000D77D9">
        <w:rPr>
          <w:color w:val="000000" w:themeColor="text1"/>
          <w:sz w:val="24"/>
          <w:szCs w:val="24"/>
        </w:rPr>
        <w:t xml:space="preserve">asiest way to do this is to look directly down from above the plates and adjust the horizontal adjust until the gap looks uniform, then look at the gap from the side and even with the center of the plates and adjust the vertical screw. </w:t>
      </w:r>
      <w:r>
        <w:rPr>
          <w:color w:val="000000" w:themeColor="text1"/>
          <w:sz w:val="24"/>
          <w:szCs w:val="24"/>
        </w:rPr>
        <w:t>You m</w:t>
      </w:r>
      <w:r w:rsidR="00255613" w:rsidRPr="000D77D9">
        <w:rPr>
          <w:color w:val="000000" w:themeColor="text1"/>
          <w:sz w:val="24"/>
          <w:szCs w:val="24"/>
        </w:rPr>
        <w:t>ay need to repeat the process a few times.</w:t>
      </w:r>
    </w:p>
    <w:p w14:paraId="56DBA03B" w14:textId="15D5C4A2" w:rsidR="00255613" w:rsidRPr="000D77D9" w:rsidRDefault="00080CF6" w:rsidP="00255613">
      <w:pPr>
        <w:ind w:left="450" w:hanging="450"/>
        <w:rPr>
          <w:color w:val="000000" w:themeColor="text1"/>
          <w:sz w:val="24"/>
          <w:szCs w:val="24"/>
        </w:rPr>
      </w:pPr>
      <w:r>
        <w:rPr>
          <w:noProof/>
        </w:rPr>
        <mc:AlternateContent>
          <mc:Choice Requires="wps">
            <w:drawing>
              <wp:anchor distT="0" distB="0" distL="114300" distR="114300" simplePos="0" relativeHeight="251664384" behindDoc="0" locked="0" layoutInCell="1" allowOverlap="1" wp14:anchorId="44E54614" wp14:editId="1EBD9D40">
                <wp:simplePos x="0" y="0"/>
                <wp:positionH relativeFrom="column">
                  <wp:posOffset>3238500</wp:posOffset>
                </wp:positionH>
                <wp:positionV relativeFrom="paragraph">
                  <wp:posOffset>1752600</wp:posOffset>
                </wp:positionV>
                <wp:extent cx="224790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14:paraId="08201839" w14:textId="4F79FD79" w:rsidR="00A72C83" w:rsidRPr="00080CF6" w:rsidRDefault="00A72C83" w:rsidP="00080CF6">
                            <w:pPr>
                              <w:pStyle w:val="Caption"/>
                              <w:rPr>
                                <w:b/>
                                <w:noProof/>
                                <w:color w:val="000000" w:themeColor="text1"/>
                                <w:sz w:val="22"/>
                                <w:szCs w:val="22"/>
                              </w:rPr>
                            </w:pPr>
                            <w:r w:rsidRPr="00080CF6">
                              <w:rPr>
                                <w:sz w:val="22"/>
                                <w:szCs w:val="22"/>
                              </w:rPr>
                              <w:t xml:space="preserve">Figure </w:t>
                            </w:r>
                            <w:r w:rsidRPr="00080CF6">
                              <w:rPr>
                                <w:sz w:val="22"/>
                                <w:szCs w:val="22"/>
                              </w:rPr>
                              <w:fldChar w:fldCharType="begin"/>
                            </w:r>
                            <w:r w:rsidRPr="00080CF6">
                              <w:rPr>
                                <w:sz w:val="22"/>
                                <w:szCs w:val="22"/>
                              </w:rPr>
                              <w:instrText xml:space="preserve"> SEQ Figure \* ARABIC </w:instrText>
                            </w:r>
                            <w:r w:rsidRPr="00080CF6">
                              <w:rPr>
                                <w:sz w:val="22"/>
                                <w:szCs w:val="22"/>
                              </w:rPr>
                              <w:fldChar w:fldCharType="separate"/>
                            </w:r>
                            <w:r w:rsidRPr="00080CF6">
                              <w:rPr>
                                <w:noProof/>
                                <w:sz w:val="22"/>
                                <w:szCs w:val="22"/>
                              </w:rPr>
                              <w:t>3</w:t>
                            </w:r>
                            <w:r w:rsidRPr="00080CF6">
                              <w:rPr>
                                <w:sz w:val="22"/>
                                <w:szCs w:val="22"/>
                              </w:rPr>
                              <w:fldChar w:fldCharType="end"/>
                            </w:r>
                            <w:r w:rsidRPr="00080CF6">
                              <w:rPr>
                                <w:sz w:val="22"/>
                                <w:szCs w:val="22"/>
                              </w:rPr>
                              <w:t>: Detail photo of capacitor plate indicator foot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E54614" id="Text Box 6" o:spid="_x0000_s1027" type="#_x0000_t202" style="position:absolute;left:0;text-align:left;margin-left:255pt;margin-top:138pt;width:177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oJLQIAAGQEAAAOAAAAZHJzL2Uyb0RvYy54bWysVMGO0zAQvSPxD5bvNG2BAlHTVemqCGm1&#10;u1KL9uw6TmPJ8Zix26R8PWMn6cLCCXFxxjPjsd97M1nedI1hZ4Vegy34bDLlTFkJpbbHgn/bb998&#10;5MwHYUthwKqCX5TnN6vXr5aty9UcajClQkZFrM9bV/A6BJdnmZe1aoSfgFOWghVgIwJt8ZiVKFqq&#10;3phsPp0ushawdAhSeU/e2z7IV6l+VSkZHqrKq8BMweltIa2Y1kNcs9VS5EcUrtZyeIb4h1c0Qlu6&#10;9FrqVgTBTqj/KNVoieChChMJTQZVpaVKGAjNbPoCza4WTiUsRI53V5r8/ysr78+PyHRZ8AVnVjQk&#10;0V51gX2Gji0iO63zOSXtHKWFjtyk8uj35Iyguwqb+CU4jOLE8+XKbSwmyTmfv/vwaUohSbHF2/ex&#10;RvZ81KEPXxQ0LBoFRxIu8SnOdz70qWNKvMmD0eVWGxM3MbAxyM6CRG5rHdRQ/LcsY2OuhXiqLxg9&#10;WcTX44hW6A5dYuOK8QDlhaAj9K3jndxquu9O+PAokHqFIFH/hwdaKgNtwWGwOKsBf/zNH/NJQopy&#10;1lLvFdx/PwlUnJmvlsSNjToaOBqH0bCnZgOEdEaT5WQy6QAGM5oVQvNEY7GOt1BIWEl3FTyM5ib0&#10;E0BjJdV6nZKoHZ0Id3bnZCw98rrvngS6QZVAYt7D2JUifyFOn5vkcetTIKaTcpHXnsWBbmrlpP0w&#10;dnFWft2nrOefw+onAAAA//8DAFBLAwQUAAYACAAAACEAp4Q2wuEAAAALAQAADwAAAGRycy9kb3du&#10;cmV2LnhtbEyPMU/DMBCFdyT+g3VILIg6KSGtQpyqqmCApSJ06ebG1zgQ25HttOHfc3SB7d3d07vv&#10;lavJ9OyEPnTOCkhnCTC0jVOdbQXsPl7ul8BClFbJ3lkU8I0BVtX1VSkL5c72HU91bBmF2FBIATrG&#10;oeA8NBqNDDM3oKXb0XkjI42+5crLM4Wbns+TJOdGdpY+aDngRmPzVY9GwDbbb/XdeHx+W2cP/nU3&#10;bvLPthbi9mZaPwGLOMU/M/ziEzpUxHRwo1WB9QIe04S6RAHzRU6CHMs8I3G4bFLgVcn/d6h+AAAA&#10;//8DAFBLAQItABQABgAIAAAAIQC2gziS/gAAAOEBAAATAAAAAAAAAAAAAAAAAAAAAABbQ29udGVu&#10;dF9UeXBlc10ueG1sUEsBAi0AFAAGAAgAAAAhADj9If/WAAAAlAEAAAsAAAAAAAAAAAAAAAAALwEA&#10;AF9yZWxzLy5yZWxzUEsBAi0AFAAGAAgAAAAhAIfBugktAgAAZAQAAA4AAAAAAAAAAAAAAAAALgIA&#10;AGRycy9lMm9Eb2MueG1sUEsBAi0AFAAGAAgAAAAhAKeENsLhAAAACwEAAA8AAAAAAAAAAAAAAAAA&#10;hwQAAGRycy9kb3ducmV2LnhtbFBLBQYAAAAABAAEAPMAAACVBQAAAAA=&#10;" stroked="f">
                <v:textbox style="mso-fit-shape-to-text:t" inset="0,0,0,0">
                  <w:txbxContent>
                    <w:p w14:paraId="08201839" w14:textId="4F79FD79" w:rsidR="00A72C83" w:rsidRPr="00080CF6" w:rsidRDefault="00A72C83" w:rsidP="00080CF6">
                      <w:pPr>
                        <w:pStyle w:val="Caption"/>
                        <w:rPr>
                          <w:b/>
                          <w:noProof/>
                          <w:color w:val="000000" w:themeColor="text1"/>
                          <w:sz w:val="22"/>
                          <w:szCs w:val="22"/>
                        </w:rPr>
                      </w:pPr>
                      <w:r w:rsidRPr="00080CF6">
                        <w:rPr>
                          <w:sz w:val="22"/>
                          <w:szCs w:val="22"/>
                        </w:rPr>
                        <w:t xml:space="preserve">Figure </w:t>
                      </w:r>
                      <w:r w:rsidRPr="00080CF6">
                        <w:rPr>
                          <w:sz w:val="22"/>
                          <w:szCs w:val="22"/>
                        </w:rPr>
                        <w:fldChar w:fldCharType="begin"/>
                      </w:r>
                      <w:r w:rsidRPr="00080CF6">
                        <w:rPr>
                          <w:sz w:val="22"/>
                          <w:szCs w:val="22"/>
                        </w:rPr>
                        <w:instrText xml:space="preserve"> SEQ Figure \* ARABIC </w:instrText>
                      </w:r>
                      <w:r w:rsidRPr="00080CF6">
                        <w:rPr>
                          <w:sz w:val="22"/>
                          <w:szCs w:val="22"/>
                        </w:rPr>
                        <w:fldChar w:fldCharType="separate"/>
                      </w:r>
                      <w:r w:rsidRPr="00080CF6">
                        <w:rPr>
                          <w:noProof/>
                          <w:sz w:val="22"/>
                          <w:szCs w:val="22"/>
                        </w:rPr>
                        <w:t>3</w:t>
                      </w:r>
                      <w:r w:rsidRPr="00080CF6">
                        <w:rPr>
                          <w:sz w:val="22"/>
                          <w:szCs w:val="22"/>
                        </w:rPr>
                        <w:fldChar w:fldCharType="end"/>
                      </w:r>
                      <w:r w:rsidRPr="00080CF6">
                        <w:rPr>
                          <w:sz w:val="22"/>
                          <w:szCs w:val="22"/>
                        </w:rPr>
                        <w:t>: Detail photo of capacitor plate indicator foot</w:t>
                      </w:r>
                    </w:p>
                  </w:txbxContent>
                </v:textbox>
                <w10:wrap type="square"/>
              </v:shape>
            </w:pict>
          </mc:Fallback>
        </mc:AlternateContent>
      </w:r>
      <w:r w:rsidRPr="000D77D9">
        <w:rPr>
          <w:b/>
          <w:noProof/>
          <w:color w:val="000000" w:themeColor="text1"/>
          <w:sz w:val="24"/>
          <w:szCs w:val="24"/>
        </w:rPr>
        <w:drawing>
          <wp:anchor distT="0" distB="0" distL="114300" distR="114300" simplePos="0" relativeHeight="251662336" behindDoc="0" locked="0" layoutInCell="1" allowOverlap="1" wp14:anchorId="24FC8FEF" wp14:editId="0FF77EE4">
            <wp:simplePos x="0" y="0"/>
            <wp:positionH relativeFrom="margin">
              <wp:align>right</wp:align>
            </wp:positionH>
            <wp:positionV relativeFrom="paragraph">
              <wp:posOffset>9525</wp:posOffset>
            </wp:positionV>
            <wp:extent cx="2247900" cy="16859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anchor>
        </w:drawing>
      </w:r>
    </w:p>
    <w:p w14:paraId="429EED5F" w14:textId="0ED0AE0A" w:rsidR="00255613" w:rsidRPr="000D77D9" w:rsidRDefault="00255613" w:rsidP="00255613">
      <w:pPr>
        <w:widowControl w:val="0"/>
        <w:numPr>
          <w:ilvl w:val="0"/>
          <w:numId w:val="28"/>
        </w:numPr>
        <w:autoSpaceDE w:val="0"/>
        <w:autoSpaceDN w:val="0"/>
        <w:ind w:left="450" w:hanging="450"/>
        <w:rPr>
          <w:color w:val="000000" w:themeColor="text1"/>
          <w:sz w:val="24"/>
          <w:szCs w:val="24"/>
        </w:rPr>
      </w:pPr>
      <w:r w:rsidRPr="000D77D9">
        <w:rPr>
          <w:color w:val="000000" w:themeColor="text1"/>
          <w:sz w:val="24"/>
          <w:szCs w:val="24"/>
        </w:rPr>
        <w:t xml:space="preserve">Position the movable plate so the leading edge of the indicator foot (see Fig. 3) is at the 0.2 cm position. The gap between the two plates should be 0.2 mm all the way around. Check it with a ruler. If the gap varies repeat step 1. If the gap is not 0.2 mm, release the holding screw on the non-moving plate and move it until the gap is 0.2 mm and then tighten the screw back down. </w:t>
      </w:r>
    </w:p>
    <w:p w14:paraId="66052B9A" w14:textId="77777777" w:rsidR="00255613" w:rsidRPr="000D77D9" w:rsidRDefault="00255613" w:rsidP="00255613">
      <w:pPr>
        <w:ind w:left="450" w:hanging="450"/>
        <w:rPr>
          <w:color w:val="000000" w:themeColor="text1"/>
          <w:sz w:val="24"/>
          <w:szCs w:val="24"/>
        </w:rPr>
      </w:pPr>
    </w:p>
    <w:p w14:paraId="2CAB6A53" w14:textId="245F19CA" w:rsidR="00B65BF5" w:rsidRDefault="00080CF6" w:rsidP="00080CF6">
      <w:pPr>
        <w:widowControl w:val="0"/>
        <w:numPr>
          <w:ilvl w:val="0"/>
          <w:numId w:val="28"/>
        </w:numPr>
        <w:autoSpaceDE w:val="0"/>
        <w:autoSpaceDN w:val="0"/>
        <w:ind w:left="450" w:hanging="450"/>
        <w:rPr>
          <w:color w:val="000000" w:themeColor="text1"/>
          <w:sz w:val="24"/>
          <w:szCs w:val="24"/>
        </w:rPr>
      </w:pPr>
      <w:r>
        <w:rPr>
          <w:color w:val="000000" w:themeColor="text1"/>
          <w:sz w:val="24"/>
          <w:szCs w:val="24"/>
        </w:rPr>
        <w:t>Wire the equipment as follows:</w:t>
      </w:r>
    </w:p>
    <w:p w14:paraId="471AAEB2" w14:textId="77777777" w:rsidR="00B65BF5" w:rsidRDefault="00B65BF5" w:rsidP="00B65BF5">
      <w:pPr>
        <w:pStyle w:val="ListParagraph"/>
        <w:rPr>
          <w:color w:val="000000" w:themeColor="text1"/>
          <w:sz w:val="24"/>
          <w:szCs w:val="24"/>
        </w:rPr>
      </w:pPr>
    </w:p>
    <w:p w14:paraId="4309406B" w14:textId="16B34FB6" w:rsidR="00080CF6" w:rsidRDefault="00255613" w:rsidP="00B65BF5">
      <w:pPr>
        <w:widowControl w:val="0"/>
        <w:numPr>
          <w:ilvl w:val="1"/>
          <w:numId w:val="28"/>
        </w:numPr>
        <w:autoSpaceDE w:val="0"/>
        <w:autoSpaceDN w:val="0"/>
        <w:rPr>
          <w:color w:val="000000" w:themeColor="text1"/>
          <w:sz w:val="24"/>
          <w:szCs w:val="24"/>
        </w:rPr>
      </w:pPr>
      <w:r w:rsidRPr="00080CF6">
        <w:rPr>
          <w:color w:val="000000" w:themeColor="text1"/>
          <w:sz w:val="24"/>
          <w:szCs w:val="24"/>
        </w:rPr>
        <w:t>Route the wires as far away from where your hand and your body will be as possible. The charges in this experiment a</w:t>
      </w:r>
      <w:r w:rsidR="00080CF6" w:rsidRPr="00080CF6">
        <w:rPr>
          <w:color w:val="000000" w:themeColor="text1"/>
          <w:sz w:val="24"/>
          <w:szCs w:val="24"/>
        </w:rPr>
        <w:t>re</w:t>
      </w:r>
      <w:r w:rsidRPr="00080CF6">
        <w:rPr>
          <w:color w:val="000000" w:themeColor="text1"/>
          <w:sz w:val="24"/>
          <w:szCs w:val="24"/>
        </w:rPr>
        <w:t xml:space="preserve"> small so static discharge will foul things up. Also, people are conducting plates and have a significant amount of capacitance. </w:t>
      </w:r>
      <w:r w:rsidRPr="00080CF6">
        <w:rPr>
          <w:i/>
          <w:color w:val="000000" w:themeColor="text1"/>
          <w:sz w:val="24"/>
          <w:szCs w:val="24"/>
        </w:rPr>
        <w:t>You can foul things up</w:t>
      </w:r>
      <w:r w:rsidR="00080CF6" w:rsidRPr="00080CF6">
        <w:rPr>
          <w:i/>
          <w:color w:val="000000" w:themeColor="text1"/>
          <w:sz w:val="24"/>
          <w:szCs w:val="24"/>
        </w:rPr>
        <w:t xml:space="preserve"> (create bad data)</w:t>
      </w:r>
      <w:r w:rsidRPr="00080CF6">
        <w:rPr>
          <w:i/>
          <w:color w:val="000000" w:themeColor="text1"/>
          <w:sz w:val="24"/>
          <w:szCs w:val="24"/>
        </w:rPr>
        <w:t xml:space="preserve"> just by being close</w:t>
      </w:r>
      <w:r w:rsidRPr="00080CF6">
        <w:rPr>
          <w:color w:val="000000" w:themeColor="text1"/>
          <w:sz w:val="24"/>
          <w:szCs w:val="24"/>
        </w:rPr>
        <w:t xml:space="preserve">. </w:t>
      </w:r>
    </w:p>
    <w:p w14:paraId="7805C697" w14:textId="77777777" w:rsidR="00B65BF5" w:rsidRPr="00080CF6" w:rsidRDefault="00B65BF5" w:rsidP="00B65BF5">
      <w:pPr>
        <w:widowControl w:val="0"/>
        <w:autoSpaceDE w:val="0"/>
        <w:autoSpaceDN w:val="0"/>
        <w:ind w:left="1440"/>
        <w:rPr>
          <w:color w:val="000000" w:themeColor="text1"/>
          <w:sz w:val="24"/>
          <w:szCs w:val="24"/>
        </w:rPr>
      </w:pPr>
    </w:p>
    <w:p w14:paraId="3EE29D24" w14:textId="10A08805" w:rsidR="00B65BF5" w:rsidRDefault="00B65BF5" w:rsidP="00080CF6">
      <w:pPr>
        <w:widowControl w:val="0"/>
        <w:numPr>
          <w:ilvl w:val="1"/>
          <w:numId w:val="28"/>
        </w:numPr>
        <w:autoSpaceDE w:val="0"/>
        <w:autoSpaceDN w:val="0"/>
        <w:rPr>
          <w:color w:val="000000" w:themeColor="text1"/>
          <w:sz w:val="24"/>
          <w:szCs w:val="24"/>
        </w:rPr>
      </w:pPr>
      <w:r w:rsidRPr="000D77D9">
        <w:rPr>
          <w:color w:val="000000" w:themeColor="text1"/>
          <w:sz w:val="24"/>
          <w:szCs w:val="24"/>
        </w:rPr>
        <w:t xml:space="preserve">Attach the twin lead (red &amp; black) connector to the Signal Input jack on the Basic Electrometer. </w:t>
      </w:r>
    </w:p>
    <w:p w14:paraId="76DBF0CC" w14:textId="77777777" w:rsidR="00B65BF5" w:rsidRDefault="00B65BF5" w:rsidP="00B65BF5">
      <w:pPr>
        <w:pStyle w:val="ListParagraph"/>
        <w:rPr>
          <w:color w:val="000000" w:themeColor="text1"/>
          <w:sz w:val="24"/>
          <w:szCs w:val="24"/>
        </w:rPr>
      </w:pPr>
    </w:p>
    <w:p w14:paraId="798ED059" w14:textId="77777777" w:rsidR="00B65BF5" w:rsidRDefault="00B65BF5" w:rsidP="00B65BF5">
      <w:pPr>
        <w:widowControl w:val="0"/>
        <w:autoSpaceDE w:val="0"/>
        <w:autoSpaceDN w:val="0"/>
        <w:ind w:left="1440"/>
        <w:rPr>
          <w:color w:val="000000" w:themeColor="text1"/>
          <w:sz w:val="24"/>
          <w:szCs w:val="24"/>
        </w:rPr>
      </w:pPr>
    </w:p>
    <w:p w14:paraId="724E4D76" w14:textId="6EB1B5B9" w:rsidR="00080CF6" w:rsidRDefault="00255613" w:rsidP="00080CF6">
      <w:pPr>
        <w:widowControl w:val="0"/>
        <w:numPr>
          <w:ilvl w:val="1"/>
          <w:numId w:val="28"/>
        </w:numPr>
        <w:autoSpaceDE w:val="0"/>
        <w:autoSpaceDN w:val="0"/>
        <w:rPr>
          <w:color w:val="000000" w:themeColor="text1"/>
          <w:sz w:val="24"/>
          <w:szCs w:val="24"/>
        </w:rPr>
      </w:pPr>
      <w:r w:rsidRPr="000D77D9">
        <w:rPr>
          <w:color w:val="000000" w:themeColor="text1"/>
          <w:sz w:val="24"/>
          <w:szCs w:val="24"/>
        </w:rPr>
        <w:t xml:space="preserve">It is best to make the fixed plate ground by attaching the black wire’s spade lug to it. </w:t>
      </w:r>
    </w:p>
    <w:p w14:paraId="32955E8A" w14:textId="77777777" w:rsidR="00B65BF5" w:rsidRDefault="00B65BF5" w:rsidP="00B65BF5">
      <w:pPr>
        <w:widowControl w:val="0"/>
        <w:autoSpaceDE w:val="0"/>
        <w:autoSpaceDN w:val="0"/>
        <w:ind w:left="1440"/>
        <w:rPr>
          <w:color w:val="000000" w:themeColor="text1"/>
          <w:sz w:val="24"/>
          <w:szCs w:val="24"/>
        </w:rPr>
      </w:pPr>
    </w:p>
    <w:p w14:paraId="6F66A7D5" w14:textId="54F912AD" w:rsidR="00255613" w:rsidRPr="000D77D9" w:rsidRDefault="00255613" w:rsidP="00080CF6">
      <w:pPr>
        <w:widowControl w:val="0"/>
        <w:numPr>
          <w:ilvl w:val="1"/>
          <w:numId w:val="28"/>
        </w:numPr>
        <w:autoSpaceDE w:val="0"/>
        <w:autoSpaceDN w:val="0"/>
        <w:rPr>
          <w:color w:val="000000" w:themeColor="text1"/>
          <w:sz w:val="24"/>
          <w:szCs w:val="24"/>
        </w:rPr>
      </w:pPr>
      <w:r w:rsidRPr="000D77D9">
        <w:rPr>
          <w:color w:val="000000" w:themeColor="text1"/>
          <w:sz w:val="24"/>
          <w:szCs w:val="24"/>
        </w:rPr>
        <w:t>Attach the red spade lug to the terminal on the moving plate. The wire must be free to move when the plate moves.</w:t>
      </w:r>
    </w:p>
    <w:p w14:paraId="50417E01" w14:textId="77777777" w:rsidR="00255613" w:rsidRPr="000D77D9" w:rsidRDefault="00255613" w:rsidP="00255613">
      <w:pPr>
        <w:ind w:left="450" w:hanging="450"/>
        <w:rPr>
          <w:color w:val="000000" w:themeColor="text1"/>
          <w:sz w:val="24"/>
          <w:szCs w:val="24"/>
        </w:rPr>
      </w:pPr>
    </w:p>
    <w:p w14:paraId="3E668430" w14:textId="27FB117C" w:rsidR="00B65BF5" w:rsidRDefault="00255613" w:rsidP="00B65BF5">
      <w:pPr>
        <w:widowControl w:val="0"/>
        <w:numPr>
          <w:ilvl w:val="1"/>
          <w:numId w:val="28"/>
        </w:numPr>
        <w:autoSpaceDE w:val="0"/>
        <w:autoSpaceDN w:val="0"/>
        <w:rPr>
          <w:color w:val="000000" w:themeColor="text1"/>
          <w:sz w:val="24"/>
          <w:szCs w:val="24"/>
        </w:rPr>
      </w:pPr>
      <w:r w:rsidRPr="000D77D9">
        <w:rPr>
          <w:color w:val="000000" w:themeColor="text1"/>
          <w:sz w:val="24"/>
          <w:szCs w:val="24"/>
        </w:rPr>
        <w:t xml:space="preserve">If you have a black banana/banana wire attach it as shown from the common (com) terminal on the </w:t>
      </w:r>
      <w:r w:rsidR="00611F71">
        <w:rPr>
          <w:color w:val="000000" w:themeColor="text1"/>
          <w:sz w:val="24"/>
          <w:szCs w:val="24"/>
        </w:rPr>
        <w:t>30V power supply</w:t>
      </w:r>
      <w:r w:rsidRPr="000D77D9">
        <w:rPr>
          <w:color w:val="000000" w:themeColor="text1"/>
          <w:sz w:val="24"/>
          <w:szCs w:val="24"/>
        </w:rPr>
        <w:t xml:space="preserve"> to the ground terminal on the Electrometer. </w:t>
      </w:r>
      <w:r w:rsidR="00B65BF5">
        <w:rPr>
          <w:color w:val="000000" w:themeColor="text1"/>
          <w:sz w:val="24"/>
          <w:szCs w:val="24"/>
        </w:rPr>
        <w:t>[</w:t>
      </w:r>
      <w:r w:rsidRPr="000D77D9">
        <w:rPr>
          <w:color w:val="000000" w:themeColor="text1"/>
          <w:sz w:val="24"/>
          <w:szCs w:val="24"/>
        </w:rPr>
        <w:t>Alternately, use the provided banana/spade wire and connect the spade lead to the terminal on the fixed plate where the other ground lead is already attached.</w:t>
      </w:r>
      <w:r w:rsidR="00B65BF5">
        <w:rPr>
          <w:color w:val="000000" w:themeColor="text1"/>
          <w:sz w:val="24"/>
          <w:szCs w:val="24"/>
        </w:rPr>
        <w:t>]</w:t>
      </w:r>
      <w:r w:rsidRPr="000D77D9">
        <w:rPr>
          <w:color w:val="000000" w:themeColor="text1"/>
          <w:sz w:val="24"/>
          <w:szCs w:val="24"/>
        </w:rPr>
        <w:t xml:space="preserve"> </w:t>
      </w:r>
    </w:p>
    <w:p w14:paraId="7DEA06D7" w14:textId="77777777" w:rsidR="00B65BF5" w:rsidRDefault="00B65BF5" w:rsidP="00B65BF5">
      <w:pPr>
        <w:pStyle w:val="ListParagraph"/>
        <w:rPr>
          <w:color w:val="000000" w:themeColor="text1"/>
          <w:sz w:val="24"/>
          <w:szCs w:val="24"/>
        </w:rPr>
      </w:pPr>
    </w:p>
    <w:p w14:paraId="4EC62DA7" w14:textId="77777777" w:rsidR="00B65BF5" w:rsidRDefault="00255613" w:rsidP="00B65BF5">
      <w:pPr>
        <w:widowControl w:val="0"/>
        <w:numPr>
          <w:ilvl w:val="1"/>
          <w:numId w:val="28"/>
        </w:numPr>
        <w:autoSpaceDE w:val="0"/>
        <w:autoSpaceDN w:val="0"/>
        <w:rPr>
          <w:color w:val="000000" w:themeColor="text1"/>
          <w:sz w:val="24"/>
          <w:szCs w:val="24"/>
        </w:rPr>
      </w:pPr>
      <w:r w:rsidRPr="000D77D9">
        <w:rPr>
          <w:color w:val="000000" w:themeColor="text1"/>
          <w:sz w:val="24"/>
          <w:szCs w:val="24"/>
        </w:rPr>
        <w:t xml:space="preserve">Attach the red banana/spade lead to the +30V terminal and leave the spade end free. </w:t>
      </w:r>
    </w:p>
    <w:p w14:paraId="23D23457" w14:textId="77777777" w:rsidR="00B65BF5" w:rsidRDefault="00B65BF5" w:rsidP="00B65BF5">
      <w:pPr>
        <w:pStyle w:val="ListParagraph"/>
        <w:rPr>
          <w:color w:val="000000" w:themeColor="text1"/>
          <w:sz w:val="24"/>
          <w:szCs w:val="24"/>
        </w:rPr>
      </w:pPr>
    </w:p>
    <w:p w14:paraId="7B8BCE4B" w14:textId="03988182" w:rsidR="00255613" w:rsidRPr="000D77D9" w:rsidRDefault="00255613" w:rsidP="00B65BF5">
      <w:pPr>
        <w:widowControl w:val="0"/>
        <w:numPr>
          <w:ilvl w:val="1"/>
          <w:numId w:val="28"/>
        </w:numPr>
        <w:autoSpaceDE w:val="0"/>
        <w:autoSpaceDN w:val="0"/>
        <w:rPr>
          <w:color w:val="000000" w:themeColor="text1"/>
          <w:sz w:val="24"/>
          <w:szCs w:val="24"/>
        </w:rPr>
      </w:pPr>
      <w:r w:rsidRPr="000D77D9">
        <w:rPr>
          <w:color w:val="000000" w:themeColor="text1"/>
          <w:sz w:val="24"/>
          <w:szCs w:val="24"/>
        </w:rPr>
        <w:t xml:space="preserve">Plug in the transformer and apply power to the </w:t>
      </w:r>
      <w:r w:rsidR="00611F71">
        <w:rPr>
          <w:color w:val="000000" w:themeColor="text1"/>
          <w:sz w:val="24"/>
          <w:szCs w:val="24"/>
        </w:rPr>
        <w:t>30V power supply</w:t>
      </w:r>
      <w:r w:rsidRPr="000D77D9">
        <w:rPr>
          <w:color w:val="000000" w:themeColor="text1"/>
          <w:sz w:val="24"/>
          <w:szCs w:val="24"/>
        </w:rPr>
        <w:t xml:space="preserve">. Shift the switch on the back to the </w:t>
      </w:r>
      <w:proofErr w:type="gramStart"/>
      <w:r w:rsidRPr="000D77D9">
        <w:rPr>
          <w:color w:val="000000" w:themeColor="text1"/>
          <w:sz w:val="24"/>
          <w:szCs w:val="24"/>
        </w:rPr>
        <w:t>On</w:t>
      </w:r>
      <w:proofErr w:type="gramEnd"/>
      <w:r w:rsidRPr="000D77D9">
        <w:rPr>
          <w:color w:val="000000" w:themeColor="text1"/>
          <w:sz w:val="24"/>
          <w:szCs w:val="24"/>
        </w:rPr>
        <w:t xml:space="preserve"> position. The Power On light should glow.</w:t>
      </w:r>
    </w:p>
    <w:p w14:paraId="3D75FC99" w14:textId="77777777" w:rsidR="00255613" w:rsidRPr="000D77D9" w:rsidRDefault="00255613" w:rsidP="00255613">
      <w:pPr>
        <w:pStyle w:val="ListParagraph"/>
        <w:ind w:left="450" w:hanging="450"/>
        <w:rPr>
          <w:color w:val="000000" w:themeColor="text1"/>
          <w:sz w:val="24"/>
          <w:szCs w:val="24"/>
        </w:rPr>
      </w:pPr>
    </w:p>
    <w:p w14:paraId="72683C0A" w14:textId="522EAAD2" w:rsidR="00255613" w:rsidRDefault="00255613" w:rsidP="00255613">
      <w:pPr>
        <w:widowControl w:val="0"/>
        <w:numPr>
          <w:ilvl w:val="0"/>
          <w:numId w:val="28"/>
        </w:numPr>
        <w:autoSpaceDE w:val="0"/>
        <w:autoSpaceDN w:val="0"/>
        <w:ind w:left="450" w:hanging="450"/>
        <w:rPr>
          <w:color w:val="000000" w:themeColor="text1"/>
          <w:sz w:val="24"/>
          <w:szCs w:val="24"/>
        </w:rPr>
      </w:pPr>
      <w:r w:rsidRPr="000D77D9">
        <w:rPr>
          <w:color w:val="000000" w:themeColor="text1"/>
          <w:sz w:val="24"/>
          <w:szCs w:val="24"/>
        </w:rPr>
        <w:t xml:space="preserve">Use the supplied adaptor cable to attach from the Signal Output on the Electrometer to the </w:t>
      </w:r>
      <w:proofErr w:type="gramStart"/>
      <w:r w:rsidRPr="000D77D9">
        <w:rPr>
          <w:color w:val="000000" w:themeColor="text1"/>
          <w:sz w:val="24"/>
          <w:szCs w:val="24"/>
        </w:rPr>
        <w:t>A</w:t>
      </w:r>
      <w:proofErr w:type="gramEnd"/>
      <w:r w:rsidRPr="000D77D9">
        <w:rPr>
          <w:color w:val="000000" w:themeColor="text1"/>
          <w:sz w:val="24"/>
          <w:szCs w:val="24"/>
        </w:rPr>
        <w:t xml:space="preserve"> Analog Input on the 850 Universal Interface. It is important that it be the A input!</w:t>
      </w:r>
    </w:p>
    <w:p w14:paraId="635C237D" w14:textId="77777777" w:rsidR="00B65BF5" w:rsidRDefault="00B65BF5" w:rsidP="00B65BF5">
      <w:pPr>
        <w:widowControl w:val="0"/>
        <w:autoSpaceDE w:val="0"/>
        <w:autoSpaceDN w:val="0"/>
        <w:ind w:left="450"/>
        <w:rPr>
          <w:color w:val="000000" w:themeColor="text1"/>
          <w:sz w:val="24"/>
          <w:szCs w:val="24"/>
        </w:rPr>
      </w:pPr>
    </w:p>
    <w:p w14:paraId="23D45042" w14:textId="77777777" w:rsidR="00255613" w:rsidRDefault="00255613" w:rsidP="00255613">
      <w:pPr>
        <w:widowControl w:val="0"/>
        <w:numPr>
          <w:ilvl w:val="0"/>
          <w:numId w:val="28"/>
        </w:numPr>
        <w:autoSpaceDE w:val="0"/>
        <w:autoSpaceDN w:val="0"/>
        <w:ind w:left="450" w:hanging="450"/>
        <w:rPr>
          <w:color w:val="000000" w:themeColor="text1"/>
          <w:sz w:val="24"/>
          <w:szCs w:val="24"/>
        </w:rPr>
      </w:pPr>
      <w:r>
        <w:rPr>
          <w:color w:val="000000" w:themeColor="text1"/>
          <w:sz w:val="24"/>
          <w:szCs w:val="24"/>
        </w:rPr>
        <w:t>In PASCO Capstone, create a table and create a user-entered data set called Separation with units of cm. Enter the values shown in Table I. Select the Voltage measurement in the second column.</w:t>
      </w:r>
    </w:p>
    <w:p w14:paraId="2317BAF0" w14:textId="77777777" w:rsidR="00255613" w:rsidRDefault="00255613" w:rsidP="00255613">
      <w:pPr>
        <w:rPr>
          <w:color w:val="000000" w:themeColor="text1"/>
          <w:sz w:val="24"/>
          <w:szCs w:val="24"/>
        </w:rPr>
      </w:pPr>
    </w:p>
    <w:p w14:paraId="606B3D30" w14:textId="77777777" w:rsidR="00255613" w:rsidRPr="0044137F" w:rsidRDefault="00255613" w:rsidP="00255613">
      <w:pPr>
        <w:rPr>
          <w:color w:val="000000" w:themeColor="text1"/>
          <w:sz w:val="24"/>
          <w:szCs w:val="24"/>
        </w:rPr>
      </w:pPr>
      <w:r>
        <w:rPr>
          <w:color w:val="000000" w:themeColor="text1"/>
          <w:sz w:val="24"/>
          <w:szCs w:val="24"/>
        </w:rPr>
        <w:t xml:space="preserve">          Table I: Air Gap Capacitor</w:t>
      </w:r>
    </w:p>
    <w:tbl>
      <w:tblPr>
        <w:tblStyle w:val="TableGrid"/>
        <w:tblW w:w="0" w:type="auto"/>
        <w:tblInd w:w="535" w:type="dxa"/>
        <w:tblLook w:val="04A0" w:firstRow="1" w:lastRow="0" w:firstColumn="1" w:lastColumn="0" w:noHBand="0" w:noVBand="1"/>
      </w:tblPr>
      <w:tblGrid>
        <w:gridCol w:w="1435"/>
        <w:gridCol w:w="1440"/>
      </w:tblGrid>
      <w:tr w:rsidR="00255613" w14:paraId="4187CABC" w14:textId="77777777" w:rsidTr="00A72C83">
        <w:tc>
          <w:tcPr>
            <w:tcW w:w="1435" w:type="dxa"/>
            <w:vAlign w:val="center"/>
          </w:tcPr>
          <w:p w14:paraId="0D173687" w14:textId="77777777" w:rsidR="00255613" w:rsidRDefault="00255613" w:rsidP="00A72C83">
            <w:pPr>
              <w:jc w:val="center"/>
              <w:rPr>
                <w:color w:val="000000" w:themeColor="text1"/>
                <w:sz w:val="24"/>
                <w:szCs w:val="24"/>
              </w:rPr>
            </w:pPr>
            <w:r>
              <w:rPr>
                <w:color w:val="000000" w:themeColor="text1"/>
                <w:sz w:val="24"/>
                <w:szCs w:val="24"/>
              </w:rPr>
              <w:t>Separation</w:t>
            </w:r>
          </w:p>
          <w:p w14:paraId="4E939596" w14:textId="77777777" w:rsidR="00255613" w:rsidRDefault="00255613" w:rsidP="00A72C83">
            <w:pPr>
              <w:jc w:val="center"/>
              <w:rPr>
                <w:color w:val="000000" w:themeColor="text1"/>
                <w:sz w:val="24"/>
                <w:szCs w:val="24"/>
              </w:rPr>
            </w:pPr>
            <w:r>
              <w:rPr>
                <w:color w:val="000000" w:themeColor="text1"/>
                <w:sz w:val="24"/>
                <w:szCs w:val="24"/>
              </w:rPr>
              <w:t>(cm)</w:t>
            </w:r>
          </w:p>
        </w:tc>
        <w:tc>
          <w:tcPr>
            <w:tcW w:w="1440" w:type="dxa"/>
            <w:vAlign w:val="center"/>
          </w:tcPr>
          <w:p w14:paraId="0EDE6C58" w14:textId="77777777" w:rsidR="00255613" w:rsidRDefault="00255613" w:rsidP="00A72C83">
            <w:pPr>
              <w:jc w:val="center"/>
              <w:rPr>
                <w:color w:val="000000" w:themeColor="text1"/>
                <w:sz w:val="24"/>
                <w:szCs w:val="24"/>
              </w:rPr>
            </w:pPr>
            <w:r>
              <w:rPr>
                <w:color w:val="000000" w:themeColor="text1"/>
                <w:sz w:val="24"/>
                <w:szCs w:val="24"/>
              </w:rPr>
              <w:t>Voltage</w:t>
            </w:r>
          </w:p>
          <w:p w14:paraId="05EF1F13" w14:textId="77777777" w:rsidR="00255613" w:rsidRDefault="00255613" w:rsidP="00A72C83">
            <w:pPr>
              <w:jc w:val="center"/>
              <w:rPr>
                <w:color w:val="000000" w:themeColor="text1"/>
                <w:sz w:val="24"/>
                <w:szCs w:val="24"/>
              </w:rPr>
            </w:pPr>
            <w:r>
              <w:rPr>
                <w:color w:val="000000" w:themeColor="text1"/>
                <w:sz w:val="24"/>
                <w:szCs w:val="24"/>
              </w:rPr>
              <w:t>(V)</w:t>
            </w:r>
          </w:p>
        </w:tc>
      </w:tr>
      <w:tr w:rsidR="00255613" w14:paraId="644FA3EC" w14:textId="77777777" w:rsidTr="00A72C83">
        <w:tc>
          <w:tcPr>
            <w:tcW w:w="1435" w:type="dxa"/>
            <w:vAlign w:val="center"/>
          </w:tcPr>
          <w:p w14:paraId="117955EE" w14:textId="77777777" w:rsidR="00255613" w:rsidRDefault="00255613" w:rsidP="00A72C83">
            <w:pPr>
              <w:jc w:val="center"/>
              <w:rPr>
                <w:color w:val="000000" w:themeColor="text1"/>
                <w:sz w:val="24"/>
                <w:szCs w:val="24"/>
              </w:rPr>
            </w:pPr>
            <w:r>
              <w:rPr>
                <w:color w:val="000000" w:themeColor="text1"/>
                <w:sz w:val="24"/>
                <w:szCs w:val="24"/>
              </w:rPr>
              <w:t>8.0</w:t>
            </w:r>
          </w:p>
        </w:tc>
        <w:tc>
          <w:tcPr>
            <w:tcW w:w="1440" w:type="dxa"/>
            <w:vAlign w:val="center"/>
          </w:tcPr>
          <w:p w14:paraId="76E257CF" w14:textId="77777777" w:rsidR="00255613" w:rsidRDefault="00255613" w:rsidP="00A72C83">
            <w:pPr>
              <w:jc w:val="center"/>
              <w:rPr>
                <w:color w:val="000000" w:themeColor="text1"/>
                <w:sz w:val="24"/>
                <w:szCs w:val="24"/>
              </w:rPr>
            </w:pPr>
          </w:p>
        </w:tc>
      </w:tr>
      <w:tr w:rsidR="00255613" w14:paraId="018062ED" w14:textId="77777777" w:rsidTr="00A72C83">
        <w:tc>
          <w:tcPr>
            <w:tcW w:w="1435" w:type="dxa"/>
            <w:vAlign w:val="center"/>
          </w:tcPr>
          <w:p w14:paraId="5E507B29" w14:textId="77777777" w:rsidR="00255613" w:rsidRDefault="00255613" w:rsidP="00A72C83">
            <w:pPr>
              <w:jc w:val="center"/>
              <w:rPr>
                <w:color w:val="000000" w:themeColor="text1"/>
                <w:sz w:val="24"/>
                <w:szCs w:val="24"/>
              </w:rPr>
            </w:pPr>
            <w:r>
              <w:rPr>
                <w:color w:val="000000" w:themeColor="text1"/>
                <w:sz w:val="24"/>
                <w:szCs w:val="24"/>
              </w:rPr>
              <w:t>7.0</w:t>
            </w:r>
          </w:p>
        </w:tc>
        <w:tc>
          <w:tcPr>
            <w:tcW w:w="1440" w:type="dxa"/>
            <w:vAlign w:val="center"/>
          </w:tcPr>
          <w:p w14:paraId="5091B959" w14:textId="77777777" w:rsidR="00255613" w:rsidRDefault="00255613" w:rsidP="00A72C83">
            <w:pPr>
              <w:jc w:val="center"/>
              <w:rPr>
                <w:color w:val="000000" w:themeColor="text1"/>
                <w:sz w:val="24"/>
                <w:szCs w:val="24"/>
              </w:rPr>
            </w:pPr>
          </w:p>
        </w:tc>
      </w:tr>
      <w:tr w:rsidR="00255613" w14:paraId="3D0C3AE1" w14:textId="77777777" w:rsidTr="00A72C83">
        <w:tc>
          <w:tcPr>
            <w:tcW w:w="1435" w:type="dxa"/>
            <w:vAlign w:val="center"/>
          </w:tcPr>
          <w:p w14:paraId="355FDE89" w14:textId="77777777" w:rsidR="00255613" w:rsidRDefault="00255613" w:rsidP="00A72C83">
            <w:pPr>
              <w:jc w:val="center"/>
              <w:rPr>
                <w:color w:val="000000" w:themeColor="text1"/>
                <w:sz w:val="24"/>
                <w:szCs w:val="24"/>
              </w:rPr>
            </w:pPr>
            <w:r>
              <w:rPr>
                <w:color w:val="000000" w:themeColor="text1"/>
                <w:sz w:val="24"/>
                <w:szCs w:val="24"/>
              </w:rPr>
              <w:t>6.0</w:t>
            </w:r>
          </w:p>
        </w:tc>
        <w:tc>
          <w:tcPr>
            <w:tcW w:w="1440" w:type="dxa"/>
            <w:vAlign w:val="center"/>
          </w:tcPr>
          <w:p w14:paraId="39E90FB4" w14:textId="77777777" w:rsidR="00255613" w:rsidRDefault="00255613" w:rsidP="00A72C83">
            <w:pPr>
              <w:jc w:val="center"/>
              <w:rPr>
                <w:color w:val="000000" w:themeColor="text1"/>
                <w:sz w:val="24"/>
                <w:szCs w:val="24"/>
              </w:rPr>
            </w:pPr>
          </w:p>
        </w:tc>
      </w:tr>
      <w:tr w:rsidR="00255613" w14:paraId="5A1D0716" w14:textId="77777777" w:rsidTr="00A72C83">
        <w:tc>
          <w:tcPr>
            <w:tcW w:w="1435" w:type="dxa"/>
            <w:vAlign w:val="center"/>
          </w:tcPr>
          <w:p w14:paraId="193B9AAA" w14:textId="77777777" w:rsidR="00255613" w:rsidRDefault="00255613" w:rsidP="00A72C83">
            <w:pPr>
              <w:jc w:val="center"/>
              <w:rPr>
                <w:color w:val="000000" w:themeColor="text1"/>
                <w:sz w:val="24"/>
                <w:szCs w:val="24"/>
              </w:rPr>
            </w:pPr>
            <w:r>
              <w:rPr>
                <w:color w:val="000000" w:themeColor="text1"/>
                <w:sz w:val="24"/>
                <w:szCs w:val="24"/>
              </w:rPr>
              <w:t>5.0</w:t>
            </w:r>
          </w:p>
        </w:tc>
        <w:tc>
          <w:tcPr>
            <w:tcW w:w="1440" w:type="dxa"/>
            <w:vAlign w:val="center"/>
          </w:tcPr>
          <w:p w14:paraId="1EA925D4" w14:textId="77777777" w:rsidR="00255613" w:rsidRDefault="00255613" w:rsidP="00A72C83">
            <w:pPr>
              <w:jc w:val="center"/>
              <w:rPr>
                <w:color w:val="000000" w:themeColor="text1"/>
                <w:sz w:val="24"/>
                <w:szCs w:val="24"/>
              </w:rPr>
            </w:pPr>
          </w:p>
        </w:tc>
      </w:tr>
      <w:tr w:rsidR="00255613" w14:paraId="20C1FB28" w14:textId="77777777" w:rsidTr="00A72C83">
        <w:tc>
          <w:tcPr>
            <w:tcW w:w="1435" w:type="dxa"/>
            <w:vAlign w:val="center"/>
          </w:tcPr>
          <w:p w14:paraId="26A5C55D" w14:textId="77777777" w:rsidR="00255613" w:rsidRDefault="00255613" w:rsidP="00A72C83">
            <w:pPr>
              <w:jc w:val="center"/>
              <w:rPr>
                <w:color w:val="000000" w:themeColor="text1"/>
                <w:sz w:val="24"/>
                <w:szCs w:val="24"/>
              </w:rPr>
            </w:pPr>
            <w:r>
              <w:rPr>
                <w:color w:val="000000" w:themeColor="text1"/>
                <w:sz w:val="24"/>
                <w:szCs w:val="24"/>
              </w:rPr>
              <w:t>4.0</w:t>
            </w:r>
          </w:p>
        </w:tc>
        <w:tc>
          <w:tcPr>
            <w:tcW w:w="1440" w:type="dxa"/>
            <w:vAlign w:val="center"/>
          </w:tcPr>
          <w:p w14:paraId="4091499E" w14:textId="77777777" w:rsidR="00255613" w:rsidRDefault="00255613" w:rsidP="00A72C83">
            <w:pPr>
              <w:jc w:val="center"/>
              <w:rPr>
                <w:color w:val="000000" w:themeColor="text1"/>
                <w:sz w:val="24"/>
                <w:szCs w:val="24"/>
              </w:rPr>
            </w:pPr>
          </w:p>
        </w:tc>
      </w:tr>
      <w:tr w:rsidR="00255613" w14:paraId="15D6B290" w14:textId="77777777" w:rsidTr="00A72C83">
        <w:tc>
          <w:tcPr>
            <w:tcW w:w="1435" w:type="dxa"/>
            <w:vAlign w:val="center"/>
          </w:tcPr>
          <w:p w14:paraId="4CCCEF51" w14:textId="77777777" w:rsidR="00255613" w:rsidRDefault="00255613" w:rsidP="00A72C83">
            <w:pPr>
              <w:jc w:val="center"/>
              <w:rPr>
                <w:color w:val="000000" w:themeColor="text1"/>
                <w:sz w:val="24"/>
                <w:szCs w:val="24"/>
              </w:rPr>
            </w:pPr>
            <w:r>
              <w:rPr>
                <w:color w:val="000000" w:themeColor="text1"/>
                <w:sz w:val="24"/>
                <w:szCs w:val="24"/>
              </w:rPr>
              <w:t>3.0</w:t>
            </w:r>
          </w:p>
        </w:tc>
        <w:tc>
          <w:tcPr>
            <w:tcW w:w="1440" w:type="dxa"/>
            <w:vAlign w:val="center"/>
          </w:tcPr>
          <w:p w14:paraId="6D05E2B2" w14:textId="77777777" w:rsidR="00255613" w:rsidRDefault="00255613" w:rsidP="00A72C83">
            <w:pPr>
              <w:jc w:val="center"/>
              <w:rPr>
                <w:color w:val="000000" w:themeColor="text1"/>
                <w:sz w:val="24"/>
                <w:szCs w:val="24"/>
              </w:rPr>
            </w:pPr>
          </w:p>
        </w:tc>
      </w:tr>
      <w:tr w:rsidR="00255613" w14:paraId="61EDA6FC" w14:textId="77777777" w:rsidTr="00A72C83">
        <w:tc>
          <w:tcPr>
            <w:tcW w:w="1435" w:type="dxa"/>
            <w:vAlign w:val="center"/>
          </w:tcPr>
          <w:p w14:paraId="688D075E" w14:textId="77777777" w:rsidR="00255613" w:rsidRDefault="00255613" w:rsidP="00A72C83">
            <w:pPr>
              <w:jc w:val="center"/>
              <w:rPr>
                <w:color w:val="000000" w:themeColor="text1"/>
                <w:sz w:val="24"/>
                <w:szCs w:val="24"/>
              </w:rPr>
            </w:pPr>
            <w:r>
              <w:rPr>
                <w:color w:val="000000" w:themeColor="text1"/>
                <w:sz w:val="24"/>
                <w:szCs w:val="24"/>
              </w:rPr>
              <w:t>2.0</w:t>
            </w:r>
          </w:p>
        </w:tc>
        <w:tc>
          <w:tcPr>
            <w:tcW w:w="1440" w:type="dxa"/>
            <w:vAlign w:val="center"/>
          </w:tcPr>
          <w:p w14:paraId="05607ED0" w14:textId="77777777" w:rsidR="00255613" w:rsidRDefault="00255613" w:rsidP="00A72C83">
            <w:pPr>
              <w:jc w:val="center"/>
              <w:rPr>
                <w:color w:val="000000" w:themeColor="text1"/>
                <w:sz w:val="24"/>
                <w:szCs w:val="24"/>
              </w:rPr>
            </w:pPr>
          </w:p>
        </w:tc>
      </w:tr>
      <w:tr w:rsidR="00255613" w14:paraId="3DBF6A25" w14:textId="77777777" w:rsidTr="00A72C83">
        <w:tc>
          <w:tcPr>
            <w:tcW w:w="1435" w:type="dxa"/>
            <w:vAlign w:val="center"/>
          </w:tcPr>
          <w:p w14:paraId="752BFEF0" w14:textId="77777777" w:rsidR="00255613" w:rsidRDefault="00255613" w:rsidP="00A72C83">
            <w:pPr>
              <w:jc w:val="center"/>
              <w:rPr>
                <w:color w:val="000000" w:themeColor="text1"/>
                <w:sz w:val="24"/>
                <w:szCs w:val="24"/>
              </w:rPr>
            </w:pPr>
            <w:r>
              <w:rPr>
                <w:color w:val="000000" w:themeColor="text1"/>
                <w:sz w:val="24"/>
                <w:szCs w:val="24"/>
              </w:rPr>
              <w:t>1.5</w:t>
            </w:r>
          </w:p>
        </w:tc>
        <w:tc>
          <w:tcPr>
            <w:tcW w:w="1440" w:type="dxa"/>
            <w:vAlign w:val="center"/>
          </w:tcPr>
          <w:p w14:paraId="33E044E2" w14:textId="77777777" w:rsidR="00255613" w:rsidRDefault="00255613" w:rsidP="00A72C83">
            <w:pPr>
              <w:jc w:val="center"/>
              <w:rPr>
                <w:color w:val="000000" w:themeColor="text1"/>
                <w:sz w:val="24"/>
                <w:szCs w:val="24"/>
              </w:rPr>
            </w:pPr>
          </w:p>
        </w:tc>
      </w:tr>
      <w:tr w:rsidR="00255613" w14:paraId="0BBA1A85" w14:textId="77777777" w:rsidTr="00A72C83">
        <w:tc>
          <w:tcPr>
            <w:tcW w:w="1435" w:type="dxa"/>
            <w:vAlign w:val="center"/>
          </w:tcPr>
          <w:p w14:paraId="7357D153" w14:textId="77777777" w:rsidR="00255613" w:rsidRDefault="00255613" w:rsidP="00A72C83">
            <w:pPr>
              <w:jc w:val="center"/>
              <w:rPr>
                <w:color w:val="000000" w:themeColor="text1"/>
                <w:sz w:val="24"/>
                <w:szCs w:val="24"/>
              </w:rPr>
            </w:pPr>
            <w:r>
              <w:rPr>
                <w:color w:val="000000" w:themeColor="text1"/>
                <w:sz w:val="24"/>
                <w:szCs w:val="24"/>
              </w:rPr>
              <w:t>1.0</w:t>
            </w:r>
          </w:p>
        </w:tc>
        <w:tc>
          <w:tcPr>
            <w:tcW w:w="1440" w:type="dxa"/>
            <w:vAlign w:val="center"/>
          </w:tcPr>
          <w:p w14:paraId="0B064CB9" w14:textId="77777777" w:rsidR="00255613" w:rsidRDefault="00255613" w:rsidP="00A72C83">
            <w:pPr>
              <w:jc w:val="center"/>
              <w:rPr>
                <w:color w:val="000000" w:themeColor="text1"/>
                <w:sz w:val="24"/>
                <w:szCs w:val="24"/>
              </w:rPr>
            </w:pPr>
          </w:p>
        </w:tc>
      </w:tr>
      <w:tr w:rsidR="00255613" w14:paraId="54C7AF5A" w14:textId="77777777" w:rsidTr="00A72C83">
        <w:tc>
          <w:tcPr>
            <w:tcW w:w="1435" w:type="dxa"/>
            <w:vAlign w:val="center"/>
          </w:tcPr>
          <w:p w14:paraId="7D981477" w14:textId="77777777" w:rsidR="00255613" w:rsidRDefault="00255613" w:rsidP="00A72C83">
            <w:pPr>
              <w:jc w:val="center"/>
              <w:rPr>
                <w:color w:val="000000" w:themeColor="text1"/>
                <w:sz w:val="24"/>
                <w:szCs w:val="24"/>
              </w:rPr>
            </w:pPr>
            <w:r>
              <w:rPr>
                <w:color w:val="000000" w:themeColor="text1"/>
                <w:sz w:val="24"/>
                <w:szCs w:val="24"/>
              </w:rPr>
              <w:t>0.5</w:t>
            </w:r>
          </w:p>
        </w:tc>
        <w:tc>
          <w:tcPr>
            <w:tcW w:w="1440" w:type="dxa"/>
            <w:vAlign w:val="center"/>
          </w:tcPr>
          <w:p w14:paraId="4E560341" w14:textId="77777777" w:rsidR="00255613" w:rsidRDefault="00255613" w:rsidP="00A72C83">
            <w:pPr>
              <w:jc w:val="center"/>
              <w:rPr>
                <w:color w:val="000000" w:themeColor="text1"/>
                <w:sz w:val="24"/>
                <w:szCs w:val="24"/>
              </w:rPr>
            </w:pPr>
          </w:p>
        </w:tc>
      </w:tr>
      <w:tr w:rsidR="00255613" w14:paraId="5F8E064C" w14:textId="77777777" w:rsidTr="00A72C83">
        <w:tc>
          <w:tcPr>
            <w:tcW w:w="1435" w:type="dxa"/>
            <w:vAlign w:val="center"/>
          </w:tcPr>
          <w:p w14:paraId="0B9EE844" w14:textId="77777777" w:rsidR="00255613" w:rsidRDefault="00255613" w:rsidP="00A72C83">
            <w:pPr>
              <w:jc w:val="center"/>
              <w:rPr>
                <w:color w:val="000000" w:themeColor="text1"/>
                <w:sz w:val="24"/>
                <w:szCs w:val="24"/>
              </w:rPr>
            </w:pPr>
            <w:r>
              <w:rPr>
                <w:color w:val="000000" w:themeColor="text1"/>
                <w:sz w:val="24"/>
                <w:szCs w:val="24"/>
              </w:rPr>
              <w:t>0.3</w:t>
            </w:r>
          </w:p>
        </w:tc>
        <w:tc>
          <w:tcPr>
            <w:tcW w:w="1440" w:type="dxa"/>
            <w:vAlign w:val="center"/>
          </w:tcPr>
          <w:p w14:paraId="6A4120A3" w14:textId="77777777" w:rsidR="00255613" w:rsidRDefault="00255613" w:rsidP="00A72C83">
            <w:pPr>
              <w:jc w:val="center"/>
              <w:rPr>
                <w:color w:val="000000" w:themeColor="text1"/>
                <w:sz w:val="24"/>
                <w:szCs w:val="24"/>
              </w:rPr>
            </w:pPr>
          </w:p>
        </w:tc>
      </w:tr>
    </w:tbl>
    <w:p w14:paraId="66947FD4" w14:textId="77777777" w:rsidR="00255613" w:rsidRPr="0044137F" w:rsidRDefault="00255613" w:rsidP="00255613">
      <w:pPr>
        <w:rPr>
          <w:color w:val="000000" w:themeColor="text1"/>
          <w:sz w:val="24"/>
          <w:szCs w:val="24"/>
        </w:rPr>
      </w:pPr>
    </w:p>
    <w:p w14:paraId="69F8C945" w14:textId="77777777" w:rsidR="00255613" w:rsidRDefault="00255613" w:rsidP="00255613">
      <w:pPr>
        <w:pStyle w:val="ListParagraph"/>
        <w:widowControl w:val="0"/>
        <w:numPr>
          <w:ilvl w:val="0"/>
          <w:numId w:val="28"/>
        </w:numPr>
        <w:autoSpaceDE w:val="0"/>
        <w:autoSpaceDN w:val="0"/>
        <w:ind w:left="360"/>
        <w:contextualSpacing w:val="0"/>
        <w:rPr>
          <w:color w:val="000000" w:themeColor="text1"/>
          <w:sz w:val="24"/>
          <w:szCs w:val="24"/>
        </w:rPr>
      </w:pPr>
      <w:r>
        <w:rPr>
          <w:color w:val="000000" w:themeColor="text1"/>
          <w:sz w:val="24"/>
          <w:szCs w:val="24"/>
        </w:rPr>
        <w:t xml:space="preserve">Create a graph of Voltage vs. Separation. </w:t>
      </w:r>
    </w:p>
    <w:p w14:paraId="084E536E" w14:textId="77777777" w:rsidR="00255613" w:rsidRPr="00FC4841" w:rsidRDefault="00255613" w:rsidP="00255613">
      <w:pPr>
        <w:pStyle w:val="ListParagraph"/>
        <w:ind w:left="360"/>
        <w:rPr>
          <w:color w:val="000000" w:themeColor="text1"/>
          <w:sz w:val="24"/>
          <w:szCs w:val="24"/>
        </w:rPr>
      </w:pPr>
    </w:p>
    <w:p w14:paraId="7D5DEC80" w14:textId="77777777" w:rsidR="0001591A" w:rsidRPr="0001591A" w:rsidRDefault="0001591A">
      <w:pPr>
        <w:rPr>
          <w:rFonts w:asciiTheme="majorHAnsi" w:hAnsiTheme="majorHAnsi"/>
          <w:sz w:val="24"/>
          <w:szCs w:val="24"/>
        </w:rPr>
      </w:pPr>
    </w:p>
    <w:p w14:paraId="24D8D800" w14:textId="3881202A" w:rsidR="00585C59" w:rsidRDefault="0001591A">
      <w:pPr>
        <w:rPr>
          <w:rFonts w:asciiTheme="majorHAnsi" w:hAnsiTheme="majorHAnsi"/>
          <w:b/>
          <w:i/>
          <w:sz w:val="24"/>
          <w:szCs w:val="24"/>
        </w:rPr>
      </w:pPr>
      <w:r>
        <w:rPr>
          <w:rFonts w:asciiTheme="majorHAnsi" w:hAnsiTheme="majorHAnsi"/>
          <w:b/>
          <w:i/>
          <w:sz w:val="24"/>
          <w:szCs w:val="24"/>
        </w:rPr>
        <w:lastRenderedPageBreak/>
        <w:t>Procedure</w:t>
      </w:r>
      <w:r w:rsidR="009C3D1C">
        <w:rPr>
          <w:rFonts w:asciiTheme="majorHAnsi" w:hAnsiTheme="majorHAnsi"/>
          <w:b/>
          <w:i/>
          <w:sz w:val="24"/>
          <w:szCs w:val="24"/>
        </w:rPr>
        <w:t>:</w:t>
      </w:r>
    </w:p>
    <w:p w14:paraId="7952F6EC" w14:textId="77777777" w:rsidR="00255613" w:rsidRPr="008E1532" w:rsidRDefault="00255613" w:rsidP="00255613">
      <w:pPr>
        <w:rPr>
          <w:color w:val="000000" w:themeColor="text1"/>
          <w:sz w:val="28"/>
          <w:szCs w:val="28"/>
        </w:rPr>
      </w:pPr>
      <w:r w:rsidRPr="008E1532">
        <w:rPr>
          <w:color w:val="000000" w:themeColor="text1"/>
          <w:sz w:val="28"/>
          <w:szCs w:val="28"/>
        </w:rPr>
        <w:t>Procedure A: The Effect of the Plate Separation</w:t>
      </w:r>
    </w:p>
    <w:p w14:paraId="7ED7C2D4" w14:textId="7B6E4EAA" w:rsidR="00255613" w:rsidRPr="008E1532" w:rsidRDefault="00B65BF5" w:rsidP="00255613">
      <w:pPr>
        <w:rPr>
          <w:color w:val="000000" w:themeColor="text1"/>
          <w:sz w:val="24"/>
          <w:szCs w:val="24"/>
        </w:rPr>
      </w:pPr>
      <w:r>
        <w:rPr>
          <w:color w:val="000000" w:themeColor="text1"/>
          <w:sz w:val="24"/>
          <w:szCs w:val="24"/>
        </w:rPr>
        <w:t xml:space="preserve"> </w:t>
      </w:r>
    </w:p>
    <w:p w14:paraId="365A2C0A" w14:textId="77777777" w:rsidR="00255613" w:rsidRPr="008E1532" w:rsidRDefault="00255613" w:rsidP="00255613">
      <w:pPr>
        <w:pStyle w:val="ListParagraph"/>
        <w:widowControl w:val="0"/>
        <w:numPr>
          <w:ilvl w:val="0"/>
          <w:numId w:val="29"/>
        </w:numPr>
        <w:autoSpaceDE w:val="0"/>
        <w:autoSpaceDN w:val="0"/>
        <w:ind w:left="450" w:hanging="450"/>
        <w:contextualSpacing w:val="0"/>
        <w:rPr>
          <w:color w:val="000000" w:themeColor="text1"/>
          <w:sz w:val="24"/>
          <w:szCs w:val="24"/>
        </w:rPr>
      </w:pPr>
      <w:r w:rsidRPr="008E1532">
        <w:rPr>
          <w:color w:val="000000" w:themeColor="text1"/>
          <w:sz w:val="24"/>
          <w:szCs w:val="24"/>
        </w:rPr>
        <w:t>Set the capacitor plates 0.3 cm apart by setting the movable plate so leading edge of its indicator foot is at the 0.3 cm mark.</w:t>
      </w:r>
    </w:p>
    <w:p w14:paraId="3C583A33" w14:textId="77777777" w:rsidR="00255613" w:rsidRPr="008E1532" w:rsidRDefault="00255613" w:rsidP="00255613">
      <w:pPr>
        <w:ind w:left="450" w:hanging="450"/>
        <w:rPr>
          <w:color w:val="000000" w:themeColor="text1"/>
          <w:sz w:val="24"/>
          <w:szCs w:val="24"/>
        </w:rPr>
      </w:pPr>
    </w:p>
    <w:p w14:paraId="1FBD83B5" w14:textId="77777777" w:rsidR="00255613" w:rsidRPr="008E1532" w:rsidRDefault="00255613" w:rsidP="00255613">
      <w:pPr>
        <w:pStyle w:val="ListParagraph"/>
        <w:widowControl w:val="0"/>
        <w:numPr>
          <w:ilvl w:val="0"/>
          <w:numId w:val="29"/>
        </w:numPr>
        <w:autoSpaceDE w:val="0"/>
        <w:autoSpaceDN w:val="0"/>
        <w:ind w:left="450" w:hanging="450"/>
        <w:contextualSpacing w:val="0"/>
        <w:rPr>
          <w:color w:val="000000" w:themeColor="text1"/>
          <w:sz w:val="24"/>
          <w:szCs w:val="24"/>
        </w:rPr>
      </w:pPr>
      <w:r w:rsidRPr="008E1532">
        <w:rPr>
          <w:color w:val="000000" w:themeColor="text1"/>
          <w:sz w:val="24"/>
          <w:szCs w:val="24"/>
        </w:rPr>
        <w:t>Turn on the electrometer and set the range button to the 100 V scale.</w:t>
      </w:r>
    </w:p>
    <w:p w14:paraId="44726DAD" w14:textId="77777777" w:rsidR="00255613" w:rsidRPr="008E1532" w:rsidRDefault="00255613" w:rsidP="00255613">
      <w:pPr>
        <w:ind w:left="450" w:hanging="450"/>
        <w:rPr>
          <w:color w:val="000000" w:themeColor="text1"/>
          <w:sz w:val="24"/>
          <w:szCs w:val="24"/>
        </w:rPr>
      </w:pPr>
    </w:p>
    <w:p w14:paraId="74E66527" w14:textId="77777777" w:rsidR="00255613" w:rsidRPr="008E1532" w:rsidRDefault="00255613" w:rsidP="00255613">
      <w:pPr>
        <w:pStyle w:val="ListParagraph"/>
        <w:widowControl w:val="0"/>
        <w:numPr>
          <w:ilvl w:val="0"/>
          <w:numId w:val="29"/>
        </w:numPr>
        <w:autoSpaceDE w:val="0"/>
        <w:autoSpaceDN w:val="0"/>
        <w:ind w:left="450" w:hanging="450"/>
        <w:contextualSpacing w:val="0"/>
        <w:rPr>
          <w:color w:val="000000" w:themeColor="text1"/>
          <w:sz w:val="24"/>
          <w:szCs w:val="24"/>
        </w:rPr>
      </w:pPr>
      <w:r w:rsidRPr="008E1532">
        <w:rPr>
          <w:color w:val="000000" w:themeColor="text1"/>
          <w:sz w:val="24"/>
          <w:szCs w:val="24"/>
        </w:rPr>
        <w:t>Remove any charge from the capacitor by momentarily touching both plates at the same time with your hand.</w:t>
      </w:r>
    </w:p>
    <w:p w14:paraId="45C38B2B" w14:textId="77777777" w:rsidR="00255613" w:rsidRPr="008E1532" w:rsidRDefault="00255613" w:rsidP="00255613">
      <w:pPr>
        <w:ind w:left="450" w:hanging="450"/>
        <w:rPr>
          <w:color w:val="000000" w:themeColor="text1"/>
          <w:sz w:val="24"/>
          <w:szCs w:val="24"/>
        </w:rPr>
      </w:pPr>
    </w:p>
    <w:p w14:paraId="79BED027" w14:textId="77777777" w:rsidR="00255613" w:rsidRPr="008E1532" w:rsidRDefault="00255613" w:rsidP="00255613">
      <w:pPr>
        <w:pStyle w:val="ListParagraph"/>
        <w:widowControl w:val="0"/>
        <w:numPr>
          <w:ilvl w:val="0"/>
          <w:numId w:val="29"/>
        </w:numPr>
        <w:autoSpaceDE w:val="0"/>
        <w:autoSpaceDN w:val="0"/>
        <w:ind w:left="450" w:hanging="450"/>
        <w:contextualSpacing w:val="0"/>
        <w:rPr>
          <w:color w:val="000000" w:themeColor="text1"/>
          <w:sz w:val="24"/>
          <w:szCs w:val="24"/>
        </w:rPr>
      </w:pPr>
      <w:r w:rsidRPr="008E1532">
        <w:rPr>
          <w:color w:val="000000" w:themeColor="text1"/>
          <w:sz w:val="24"/>
          <w:szCs w:val="24"/>
        </w:rPr>
        <w:t>Zero the electrometer by pressing the ‘ZERO’ button until the needle goes to zero.</w:t>
      </w:r>
    </w:p>
    <w:p w14:paraId="284458B6" w14:textId="77777777" w:rsidR="00255613" w:rsidRPr="008E1532" w:rsidRDefault="00255613" w:rsidP="00255613">
      <w:pPr>
        <w:ind w:left="450" w:hanging="450"/>
        <w:rPr>
          <w:color w:val="000000" w:themeColor="text1"/>
          <w:sz w:val="24"/>
          <w:szCs w:val="24"/>
        </w:rPr>
      </w:pPr>
    </w:p>
    <w:p w14:paraId="610C115C" w14:textId="77777777" w:rsidR="00255613" w:rsidRPr="008E1532" w:rsidRDefault="00255613" w:rsidP="00255613">
      <w:pPr>
        <w:pStyle w:val="ListParagraph"/>
        <w:widowControl w:val="0"/>
        <w:numPr>
          <w:ilvl w:val="0"/>
          <w:numId w:val="29"/>
        </w:numPr>
        <w:autoSpaceDE w:val="0"/>
        <w:autoSpaceDN w:val="0"/>
        <w:ind w:left="450" w:hanging="450"/>
        <w:contextualSpacing w:val="0"/>
        <w:rPr>
          <w:color w:val="000000" w:themeColor="text1"/>
          <w:sz w:val="24"/>
          <w:szCs w:val="24"/>
        </w:rPr>
      </w:pPr>
      <w:r w:rsidRPr="008E1532">
        <w:rPr>
          <w:color w:val="000000" w:themeColor="text1"/>
          <w:sz w:val="24"/>
          <w:szCs w:val="24"/>
        </w:rPr>
        <w:t>Momentari</w:t>
      </w:r>
      <w:r>
        <w:rPr>
          <w:color w:val="000000" w:themeColor="text1"/>
          <w:sz w:val="24"/>
          <w:szCs w:val="24"/>
        </w:rPr>
        <w:t>ly connect a cable from the +30</w:t>
      </w:r>
      <w:r w:rsidRPr="008E1532">
        <w:rPr>
          <w:color w:val="000000" w:themeColor="text1"/>
          <w:sz w:val="24"/>
          <w:szCs w:val="24"/>
        </w:rPr>
        <w:t>V outlet in the voltage source to the stud on the back of the movable capacitor plate. This will charge the capacitor. Remove the charging cable.</w:t>
      </w:r>
    </w:p>
    <w:p w14:paraId="2702EF0F" w14:textId="77777777" w:rsidR="00255613" w:rsidRPr="008E1532" w:rsidRDefault="00255613" w:rsidP="00255613">
      <w:pPr>
        <w:ind w:left="450" w:hanging="450"/>
        <w:rPr>
          <w:color w:val="000000" w:themeColor="text1"/>
          <w:sz w:val="24"/>
          <w:szCs w:val="24"/>
        </w:rPr>
      </w:pPr>
    </w:p>
    <w:p w14:paraId="3699D6DC" w14:textId="7B0DCDDC" w:rsidR="00255613" w:rsidRPr="00972AFF" w:rsidRDefault="00255613" w:rsidP="00972AFF">
      <w:pPr>
        <w:pStyle w:val="ListParagraph"/>
        <w:widowControl w:val="0"/>
        <w:numPr>
          <w:ilvl w:val="0"/>
          <w:numId w:val="29"/>
        </w:numPr>
        <w:autoSpaceDE w:val="0"/>
        <w:autoSpaceDN w:val="0"/>
        <w:ind w:left="450" w:hanging="450"/>
        <w:contextualSpacing w:val="0"/>
        <w:rPr>
          <w:color w:val="000000" w:themeColor="text1"/>
          <w:sz w:val="24"/>
          <w:szCs w:val="24"/>
        </w:rPr>
      </w:pPr>
      <w:r w:rsidRPr="00AF4581">
        <w:rPr>
          <w:color w:val="000000" w:themeColor="text1"/>
          <w:sz w:val="24"/>
          <w:szCs w:val="24"/>
          <w:u w:val="single"/>
        </w:rPr>
        <w:t>Read the following steps</w:t>
      </w:r>
      <w:r w:rsidR="00972AFF">
        <w:rPr>
          <w:color w:val="000000" w:themeColor="text1"/>
          <w:sz w:val="24"/>
          <w:szCs w:val="24"/>
          <w:u w:val="single"/>
        </w:rPr>
        <w:t xml:space="preserve"> (7 through 11)</w:t>
      </w:r>
      <w:r w:rsidRPr="00AF4581">
        <w:rPr>
          <w:color w:val="000000" w:themeColor="text1"/>
          <w:sz w:val="24"/>
          <w:szCs w:val="24"/>
          <w:u w:val="single"/>
        </w:rPr>
        <w:t>. They need to be performed quickly since the charge will slowly escape from the electrometer, especially if the humidity is high</w:t>
      </w:r>
      <w:r w:rsidRPr="008E1532">
        <w:rPr>
          <w:color w:val="000000" w:themeColor="text1"/>
          <w:sz w:val="24"/>
          <w:szCs w:val="24"/>
        </w:rPr>
        <w:t xml:space="preserve">. </w:t>
      </w:r>
      <w:r w:rsidRPr="00972AFF">
        <w:rPr>
          <w:color w:val="000000" w:themeColor="text1"/>
          <w:sz w:val="24"/>
          <w:szCs w:val="24"/>
        </w:rPr>
        <w:t>One person should run the computer while one moves the capacitor plate.</w:t>
      </w:r>
      <w:r w:rsidR="00972AFF">
        <w:rPr>
          <w:color w:val="000000" w:themeColor="text1"/>
          <w:sz w:val="24"/>
          <w:szCs w:val="24"/>
        </w:rPr>
        <w:t xml:space="preserve"> </w:t>
      </w:r>
      <w:r w:rsidRPr="00972AFF">
        <w:rPr>
          <w:color w:val="000000" w:themeColor="text1"/>
          <w:sz w:val="24"/>
          <w:szCs w:val="24"/>
        </w:rPr>
        <w:t>Everyone else should stay back. Everyone should try to be in the same position for each reading. Anybody who is close is a significant part of the system and can make the readings change.</w:t>
      </w:r>
    </w:p>
    <w:p w14:paraId="1B3AD085" w14:textId="77777777" w:rsidR="00972AFF" w:rsidRPr="008E1532" w:rsidRDefault="00972AFF" w:rsidP="00972AFF">
      <w:pPr>
        <w:pStyle w:val="ListParagraph"/>
        <w:widowControl w:val="0"/>
        <w:autoSpaceDE w:val="0"/>
        <w:autoSpaceDN w:val="0"/>
        <w:ind w:left="1440"/>
        <w:contextualSpacing w:val="0"/>
        <w:rPr>
          <w:color w:val="000000" w:themeColor="text1"/>
          <w:sz w:val="24"/>
          <w:szCs w:val="24"/>
        </w:rPr>
      </w:pPr>
    </w:p>
    <w:p w14:paraId="31850F0E" w14:textId="7007B25E" w:rsidR="00255613" w:rsidRPr="00972AFF" w:rsidRDefault="00255613" w:rsidP="00972AFF">
      <w:pPr>
        <w:pStyle w:val="ListParagraph"/>
        <w:numPr>
          <w:ilvl w:val="0"/>
          <w:numId w:val="29"/>
        </w:numPr>
        <w:ind w:left="450" w:hanging="450"/>
        <w:rPr>
          <w:color w:val="000000" w:themeColor="text1"/>
          <w:sz w:val="24"/>
          <w:szCs w:val="24"/>
        </w:rPr>
      </w:pPr>
      <w:r w:rsidRPr="00972AFF">
        <w:rPr>
          <w:color w:val="000000" w:themeColor="text1"/>
          <w:sz w:val="24"/>
          <w:szCs w:val="24"/>
        </w:rPr>
        <w:t xml:space="preserve">Slide the movable plate so it is at 8.0 cm (leading edge of the indicator foot). Once the plate is in position, the person moving the plate should move away 50 cm or so and try to be in the same position for each measurement. </w:t>
      </w:r>
    </w:p>
    <w:p w14:paraId="589F6194" w14:textId="77777777" w:rsidR="00255613" w:rsidRPr="008E1532" w:rsidRDefault="00255613" w:rsidP="00255613">
      <w:pPr>
        <w:ind w:left="450" w:hanging="450"/>
        <w:rPr>
          <w:color w:val="000000" w:themeColor="text1"/>
          <w:sz w:val="24"/>
          <w:szCs w:val="24"/>
        </w:rPr>
      </w:pPr>
    </w:p>
    <w:p w14:paraId="756F4E44" w14:textId="77777777" w:rsidR="00255613" w:rsidRPr="008E1532" w:rsidRDefault="00255613" w:rsidP="00255613">
      <w:pPr>
        <w:pStyle w:val="ListParagraph"/>
        <w:widowControl w:val="0"/>
        <w:numPr>
          <w:ilvl w:val="0"/>
          <w:numId w:val="29"/>
        </w:numPr>
        <w:autoSpaceDE w:val="0"/>
        <w:autoSpaceDN w:val="0"/>
        <w:ind w:left="450" w:hanging="450"/>
        <w:contextualSpacing w:val="0"/>
        <w:rPr>
          <w:color w:val="000000" w:themeColor="text1"/>
          <w:sz w:val="24"/>
          <w:szCs w:val="24"/>
        </w:rPr>
      </w:pPr>
      <w:r>
        <w:rPr>
          <w:color w:val="000000" w:themeColor="text1"/>
          <w:sz w:val="24"/>
          <w:szCs w:val="24"/>
        </w:rPr>
        <w:t>In Capstone, c</w:t>
      </w:r>
      <w:r w:rsidRPr="008E1532">
        <w:rPr>
          <w:color w:val="000000" w:themeColor="text1"/>
          <w:sz w:val="24"/>
          <w:szCs w:val="24"/>
        </w:rPr>
        <w:t xml:space="preserve">lick the PREVIEW button at the lower left to begin collecting data. Colored numbers will appear in first row of the table. The person doing the computer should click the Keep Sample (red checkmark in the lower left) button. The number in the first row will turn black and the colored number will move to the second row. The person at the computer should read the next separation (7 cm) out loud and wait. </w:t>
      </w:r>
    </w:p>
    <w:p w14:paraId="4A1A8F4C" w14:textId="77777777" w:rsidR="00255613" w:rsidRPr="008E1532" w:rsidRDefault="00255613" w:rsidP="00255613">
      <w:pPr>
        <w:ind w:left="450" w:hanging="450"/>
        <w:rPr>
          <w:color w:val="000000" w:themeColor="text1"/>
          <w:sz w:val="24"/>
          <w:szCs w:val="24"/>
        </w:rPr>
      </w:pPr>
    </w:p>
    <w:p w14:paraId="77F8358A" w14:textId="77777777" w:rsidR="00255613" w:rsidRPr="008E1532" w:rsidRDefault="00255613" w:rsidP="00255613">
      <w:pPr>
        <w:pStyle w:val="ListParagraph"/>
        <w:widowControl w:val="0"/>
        <w:numPr>
          <w:ilvl w:val="0"/>
          <w:numId w:val="29"/>
        </w:numPr>
        <w:autoSpaceDE w:val="0"/>
        <w:autoSpaceDN w:val="0"/>
        <w:ind w:left="450" w:hanging="450"/>
        <w:contextualSpacing w:val="0"/>
        <w:rPr>
          <w:color w:val="000000" w:themeColor="text1"/>
          <w:sz w:val="24"/>
          <w:szCs w:val="24"/>
        </w:rPr>
      </w:pPr>
      <w:r w:rsidRPr="008E1532">
        <w:rPr>
          <w:color w:val="000000" w:themeColor="text1"/>
          <w:sz w:val="24"/>
          <w:szCs w:val="24"/>
        </w:rPr>
        <w:t>Move the plate to 7.0 cm and repeat the process until 0.3 cm.</w:t>
      </w:r>
    </w:p>
    <w:p w14:paraId="082AF4A9" w14:textId="77777777" w:rsidR="00255613" w:rsidRPr="008E1532" w:rsidRDefault="00255613" w:rsidP="00255613">
      <w:pPr>
        <w:ind w:left="450" w:hanging="450"/>
        <w:rPr>
          <w:color w:val="000000" w:themeColor="text1"/>
          <w:sz w:val="24"/>
          <w:szCs w:val="24"/>
        </w:rPr>
      </w:pPr>
    </w:p>
    <w:p w14:paraId="72F89EE1" w14:textId="77777777" w:rsidR="00255613" w:rsidRPr="008E1532" w:rsidRDefault="00255613" w:rsidP="00255613">
      <w:pPr>
        <w:pStyle w:val="ListParagraph"/>
        <w:widowControl w:val="0"/>
        <w:numPr>
          <w:ilvl w:val="0"/>
          <w:numId w:val="29"/>
        </w:numPr>
        <w:autoSpaceDE w:val="0"/>
        <w:autoSpaceDN w:val="0"/>
        <w:ind w:left="450" w:hanging="450"/>
        <w:contextualSpacing w:val="0"/>
        <w:rPr>
          <w:color w:val="000000" w:themeColor="text1"/>
          <w:sz w:val="24"/>
          <w:szCs w:val="24"/>
        </w:rPr>
      </w:pPr>
      <w:r w:rsidRPr="008E1532">
        <w:rPr>
          <w:color w:val="000000" w:themeColor="text1"/>
          <w:sz w:val="24"/>
          <w:szCs w:val="24"/>
        </w:rPr>
        <w:t>Click the STOP button to end the data collection.</w:t>
      </w:r>
    </w:p>
    <w:p w14:paraId="46F41360" w14:textId="77777777" w:rsidR="00255613" w:rsidRPr="008E1532" w:rsidRDefault="00255613" w:rsidP="00255613">
      <w:pPr>
        <w:ind w:left="450" w:hanging="450"/>
        <w:rPr>
          <w:color w:val="000000" w:themeColor="text1"/>
          <w:sz w:val="24"/>
          <w:szCs w:val="24"/>
        </w:rPr>
      </w:pPr>
    </w:p>
    <w:p w14:paraId="1C982A9C" w14:textId="16427A4B" w:rsidR="00255613" w:rsidRPr="008E1532" w:rsidRDefault="00255613" w:rsidP="00255613">
      <w:pPr>
        <w:pStyle w:val="ListParagraph"/>
        <w:widowControl w:val="0"/>
        <w:numPr>
          <w:ilvl w:val="0"/>
          <w:numId w:val="29"/>
        </w:numPr>
        <w:autoSpaceDE w:val="0"/>
        <w:autoSpaceDN w:val="0"/>
        <w:ind w:left="450" w:hanging="450"/>
        <w:contextualSpacing w:val="0"/>
        <w:rPr>
          <w:color w:val="000000" w:themeColor="text1"/>
          <w:sz w:val="24"/>
          <w:szCs w:val="24"/>
        </w:rPr>
      </w:pPr>
      <w:r w:rsidRPr="008E1532">
        <w:rPr>
          <w:color w:val="000000" w:themeColor="text1"/>
          <w:sz w:val="24"/>
          <w:szCs w:val="24"/>
        </w:rPr>
        <w:t>Examine the graph. If it looks like a smooth curve, you are done. If not, repeat the process until you get a run</w:t>
      </w:r>
      <w:r w:rsidR="00972AFF">
        <w:rPr>
          <w:color w:val="000000" w:themeColor="text1"/>
          <w:sz w:val="24"/>
          <w:szCs w:val="24"/>
        </w:rPr>
        <w:t xml:space="preserve"> with a smooth curve</w:t>
      </w:r>
      <w:r w:rsidRPr="008E1532">
        <w:rPr>
          <w:color w:val="000000" w:themeColor="text1"/>
          <w:sz w:val="24"/>
          <w:szCs w:val="24"/>
        </w:rPr>
        <w:t>.</w:t>
      </w:r>
    </w:p>
    <w:p w14:paraId="6F0023C0" w14:textId="77777777" w:rsidR="00972AFF" w:rsidRDefault="00972AFF" w:rsidP="00972AFF">
      <w:pPr>
        <w:rPr>
          <w:color w:val="000000" w:themeColor="text1"/>
          <w:sz w:val="28"/>
          <w:szCs w:val="28"/>
        </w:rPr>
      </w:pPr>
    </w:p>
    <w:p w14:paraId="0F1E758B" w14:textId="77777777" w:rsidR="00972AFF" w:rsidRDefault="00972AFF">
      <w:pPr>
        <w:rPr>
          <w:color w:val="000000" w:themeColor="text1"/>
          <w:sz w:val="28"/>
          <w:szCs w:val="28"/>
        </w:rPr>
      </w:pPr>
      <w:r>
        <w:rPr>
          <w:color w:val="000000" w:themeColor="text1"/>
          <w:sz w:val="28"/>
          <w:szCs w:val="28"/>
        </w:rPr>
        <w:br w:type="page"/>
      </w:r>
    </w:p>
    <w:p w14:paraId="0F5A4127" w14:textId="3BF05CA2" w:rsidR="00972AFF" w:rsidRPr="00AE22F8" w:rsidRDefault="00972AFF" w:rsidP="00972AFF">
      <w:pPr>
        <w:rPr>
          <w:color w:val="000000" w:themeColor="text1"/>
          <w:sz w:val="28"/>
          <w:szCs w:val="28"/>
        </w:rPr>
      </w:pPr>
      <w:r w:rsidRPr="00AE22F8">
        <w:rPr>
          <w:color w:val="000000" w:themeColor="text1"/>
          <w:sz w:val="28"/>
          <w:szCs w:val="28"/>
        </w:rPr>
        <w:lastRenderedPageBreak/>
        <w:t>Procedure B: The Effect of a Dielectric between the Plates</w:t>
      </w:r>
    </w:p>
    <w:p w14:paraId="14822799" w14:textId="77777777" w:rsidR="00972AFF" w:rsidRPr="000D77D9" w:rsidRDefault="00972AFF" w:rsidP="00972AFF">
      <w:pPr>
        <w:rPr>
          <w:b/>
          <w:color w:val="000000" w:themeColor="text1"/>
          <w:sz w:val="24"/>
          <w:szCs w:val="24"/>
        </w:rPr>
      </w:pPr>
    </w:p>
    <w:p w14:paraId="6035D56C" w14:textId="77777777" w:rsidR="00972AFF" w:rsidRPr="00EE038B" w:rsidRDefault="00972AFF" w:rsidP="00972AFF">
      <w:pPr>
        <w:widowControl w:val="0"/>
        <w:numPr>
          <w:ilvl w:val="0"/>
          <w:numId w:val="31"/>
        </w:numPr>
        <w:autoSpaceDE w:val="0"/>
        <w:autoSpaceDN w:val="0"/>
        <w:ind w:left="360"/>
        <w:rPr>
          <w:color w:val="000000" w:themeColor="text1"/>
          <w:sz w:val="24"/>
          <w:szCs w:val="24"/>
        </w:rPr>
      </w:pPr>
      <w:r>
        <w:rPr>
          <w:color w:val="000000" w:themeColor="text1"/>
          <w:sz w:val="24"/>
          <w:szCs w:val="24"/>
        </w:rPr>
        <w:t>In PASCO Capstone, create a table and create a user-entered data set called Paper Position with no units. Enter the values shown in Table II. Select the Voltage measurement in the second column.</w:t>
      </w:r>
    </w:p>
    <w:p w14:paraId="0C497CF5" w14:textId="77777777" w:rsidR="00972AFF" w:rsidRDefault="00972AFF" w:rsidP="00972AFF">
      <w:pPr>
        <w:pStyle w:val="ListParagraph"/>
        <w:ind w:left="90"/>
        <w:rPr>
          <w:color w:val="000000" w:themeColor="text1"/>
          <w:sz w:val="24"/>
          <w:szCs w:val="24"/>
        </w:rPr>
      </w:pPr>
    </w:p>
    <w:p w14:paraId="7A4B8BFB" w14:textId="77777777" w:rsidR="00972AFF" w:rsidRPr="00700755" w:rsidRDefault="00972AFF" w:rsidP="00972AFF">
      <w:pPr>
        <w:pStyle w:val="ListParagraph"/>
        <w:ind w:left="0"/>
        <w:rPr>
          <w:color w:val="000000" w:themeColor="text1"/>
          <w:sz w:val="24"/>
          <w:szCs w:val="24"/>
        </w:rPr>
      </w:pPr>
      <w:r>
        <w:rPr>
          <w:color w:val="000000" w:themeColor="text1"/>
          <w:sz w:val="24"/>
          <w:szCs w:val="24"/>
        </w:rPr>
        <w:t xml:space="preserve">        T</w:t>
      </w:r>
      <w:r w:rsidRPr="00700755">
        <w:rPr>
          <w:color w:val="000000" w:themeColor="text1"/>
          <w:sz w:val="24"/>
          <w:szCs w:val="24"/>
        </w:rPr>
        <w:t>able II: Paper Dielectric</w:t>
      </w:r>
    </w:p>
    <w:tbl>
      <w:tblPr>
        <w:tblStyle w:val="TableGrid"/>
        <w:tblW w:w="0" w:type="auto"/>
        <w:tblInd w:w="505" w:type="dxa"/>
        <w:tblLook w:val="04A0" w:firstRow="1" w:lastRow="0" w:firstColumn="1" w:lastColumn="0" w:noHBand="0" w:noVBand="1"/>
      </w:tblPr>
      <w:tblGrid>
        <w:gridCol w:w="535"/>
        <w:gridCol w:w="1440"/>
        <w:gridCol w:w="1440"/>
      </w:tblGrid>
      <w:tr w:rsidR="00972AFF" w14:paraId="0240CDF6" w14:textId="77777777" w:rsidTr="00A72C83">
        <w:tc>
          <w:tcPr>
            <w:tcW w:w="535" w:type="dxa"/>
          </w:tcPr>
          <w:p w14:paraId="3F46193D" w14:textId="77777777" w:rsidR="00972AFF" w:rsidRDefault="00972AFF" w:rsidP="00A72C83">
            <w:pPr>
              <w:jc w:val="center"/>
              <w:rPr>
                <w:color w:val="000000" w:themeColor="text1"/>
                <w:sz w:val="24"/>
                <w:szCs w:val="24"/>
              </w:rPr>
            </w:pPr>
          </w:p>
        </w:tc>
        <w:tc>
          <w:tcPr>
            <w:tcW w:w="1440" w:type="dxa"/>
            <w:vAlign w:val="center"/>
          </w:tcPr>
          <w:p w14:paraId="7F431924" w14:textId="77777777" w:rsidR="00972AFF" w:rsidRDefault="00972AFF" w:rsidP="00A72C83">
            <w:pPr>
              <w:jc w:val="center"/>
              <w:rPr>
                <w:color w:val="000000" w:themeColor="text1"/>
                <w:sz w:val="24"/>
                <w:szCs w:val="24"/>
              </w:rPr>
            </w:pPr>
            <w:r>
              <w:rPr>
                <w:color w:val="000000" w:themeColor="text1"/>
                <w:sz w:val="24"/>
                <w:szCs w:val="24"/>
              </w:rPr>
              <w:t>Paper</w:t>
            </w:r>
          </w:p>
          <w:p w14:paraId="4C286E11" w14:textId="77777777" w:rsidR="00972AFF" w:rsidRDefault="00972AFF" w:rsidP="00A72C83">
            <w:pPr>
              <w:jc w:val="center"/>
              <w:rPr>
                <w:color w:val="000000" w:themeColor="text1"/>
                <w:sz w:val="24"/>
                <w:szCs w:val="24"/>
              </w:rPr>
            </w:pPr>
            <w:r>
              <w:rPr>
                <w:color w:val="000000" w:themeColor="text1"/>
                <w:sz w:val="24"/>
                <w:szCs w:val="24"/>
              </w:rPr>
              <w:t>Position</w:t>
            </w:r>
          </w:p>
        </w:tc>
        <w:tc>
          <w:tcPr>
            <w:tcW w:w="1440" w:type="dxa"/>
            <w:vAlign w:val="center"/>
          </w:tcPr>
          <w:p w14:paraId="461362E8" w14:textId="77777777" w:rsidR="00972AFF" w:rsidRDefault="00972AFF" w:rsidP="00A72C83">
            <w:pPr>
              <w:jc w:val="center"/>
              <w:rPr>
                <w:color w:val="000000" w:themeColor="text1"/>
                <w:sz w:val="24"/>
                <w:szCs w:val="24"/>
              </w:rPr>
            </w:pPr>
            <w:r>
              <w:rPr>
                <w:color w:val="000000" w:themeColor="text1"/>
                <w:sz w:val="24"/>
                <w:szCs w:val="24"/>
              </w:rPr>
              <w:t>Voltage</w:t>
            </w:r>
          </w:p>
          <w:p w14:paraId="70C64B39" w14:textId="77777777" w:rsidR="00972AFF" w:rsidRDefault="00972AFF" w:rsidP="00A72C83">
            <w:pPr>
              <w:jc w:val="center"/>
              <w:rPr>
                <w:color w:val="000000" w:themeColor="text1"/>
                <w:sz w:val="24"/>
                <w:szCs w:val="24"/>
              </w:rPr>
            </w:pPr>
            <w:r>
              <w:rPr>
                <w:color w:val="000000" w:themeColor="text1"/>
                <w:sz w:val="24"/>
                <w:szCs w:val="24"/>
              </w:rPr>
              <w:t>(V)</w:t>
            </w:r>
          </w:p>
        </w:tc>
      </w:tr>
      <w:tr w:rsidR="00972AFF" w14:paraId="7EC1BF55" w14:textId="77777777" w:rsidTr="00A72C83">
        <w:tc>
          <w:tcPr>
            <w:tcW w:w="535" w:type="dxa"/>
          </w:tcPr>
          <w:p w14:paraId="0B29FA69" w14:textId="77777777" w:rsidR="00972AFF" w:rsidRDefault="00972AFF" w:rsidP="00A72C83">
            <w:pPr>
              <w:jc w:val="center"/>
              <w:rPr>
                <w:color w:val="000000" w:themeColor="text1"/>
                <w:sz w:val="24"/>
                <w:szCs w:val="24"/>
              </w:rPr>
            </w:pPr>
            <w:r>
              <w:rPr>
                <w:color w:val="000000" w:themeColor="text1"/>
                <w:sz w:val="24"/>
                <w:szCs w:val="24"/>
              </w:rPr>
              <w:t>1</w:t>
            </w:r>
          </w:p>
        </w:tc>
        <w:tc>
          <w:tcPr>
            <w:tcW w:w="1440" w:type="dxa"/>
            <w:vAlign w:val="center"/>
          </w:tcPr>
          <w:p w14:paraId="64784FC8" w14:textId="77777777" w:rsidR="00972AFF" w:rsidRDefault="00972AFF" w:rsidP="00A72C83">
            <w:pPr>
              <w:jc w:val="center"/>
              <w:rPr>
                <w:color w:val="000000" w:themeColor="text1"/>
                <w:sz w:val="24"/>
                <w:szCs w:val="24"/>
              </w:rPr>
            </w:pPr>
            <w:r>
              <w:rPr>
                <w:color w:val="000000" w:themeColor="text1"/>
                <w:sz w:val="24"/>
                <w:szCs w:val="24"/>
              </w:rPr>
              <w:t>out</w:t>
            </w:r>
          </w:p>
        </w:tc>
        <w:tc>
          <w:tcPr>
            <w:tcW w:w="1440" w:type="dxa"/>
            <w:vAlign w:val="center"/>
          </w:tcPr>
          <w:p w14:paraId="7699A0FB" w14:textId="77777777" w:rsidR="00972AFF" w:rsidRDefault="00972AFF" w:rsidP="00A72C83">
            <w:pPr>
              <w:jc w:val="center"/>
              <w:rPr>
                <w:color w:val="000000" w:themeColor="text1"/>
                <w:sz w:val="24"/>
                <w:szCs w:val="24"/>
              </w:rPr>
            </w:pPr>
          </w:p>
        </w:tc>
      </w:tr>
      <w:tr w:rsidR="00972AFF" w14:paraId="537B5B35" w14:textId="77777777" w:rsidTr="00A72C83">
        <w:tc>
          <w:tcPr>
            <w:tcW w:w="535" w:type="dxa"/>
          </w:tcPr>
          <w:p w14:paraId="69D60D59" w14:textId="77777777" w:rsidR="00972AFF" w:rsidRDefault="00972AFF" w:rsidP="00A72C83">
            <w:pPr>
              <w:jc w:val="center"/>
              <w:rPr>
                <w:color w:val="000000" w:themeColor="text1"/>
                <w:sz w:val="24"/>
                <w:szCs w:val="24"/>
              </w:rPr>
            </w:pPr>
            <w:r>
              <w:rPr>
                <w:color w:val="000000" w:themeColor="text1"/>
                <w:sz w:val="24"/>
                <w:szCs w:val="24"/>
              </w:rPr>
              <w:t>2</w:t>
            </w:r>
          </w:p>
        </w:tc>
        <w:tc>
          <w:tcPr>
            <w:tcW w:w="1440" w:type="dxa"/>
            <w:vAlign w:val="center"/>
          </w:tcPr>
          <w:p w14:paraId="53CAF7B5" w14:textId="77777777" w:rsidR="00972AFF" w:rsidRDefault="00972AFF" w:rsidP="00A72C83">
            <w:pPr>
              <w:jc w:val="center"/>
              <w:rPr>
                <w:color w:val="000000" w:themeColor="text1"/>
                <w:sz w:val="24"/>
                <w:szCs w:val="24"/>
              </w:rPr>
            </w:pPr>
            <w:r>
              <w:rPr>
                <w:color w:val="000000" w:themeColor="text1"/>
                <w:sz w:val="24"/>
                <w:szCs w:val="24"/>
              </w:rPr>
              <w:t>in</w:t>
            </w:r>
          </w:p>
        </w:tc>
        <w:tc>
          <w:tcPr>
            <w:tcW w:w="1440" w:type="dxa"/>
            <w:vAlign w:val="center"/>
          </w:tcPr>
          <w:p w14:paraId="2C8DB592" w14:textId="77777777" w:rsidR="00972AFF" w:rsidRDefault="00972AFF" w:rsidP="00A72C83">
            <w:pPr>
              <w:jc w:val="center"/>
              <w:rPr>
                <w:color w:val="000000" w:themeColor="text1"/>
                <w:sz w:val="24"/>
                <w:szCs w:val="24"/>
              </w:rPr>
            </w:pPr>
          </w:p>
        </w:tc>
      </w:tr>
      <w:tr w:rsidR="00972AFF" w14:paraId="31AD2B82" w14:textId="77777777" w:rsidTr="00A72C83">
        <w:tc>
          <w:tcPr>
            <w:tcW w:w="535" w:type="dxa"/>
          </w:tcPr>
          <w:p w14:paraId="3E66F0CC" w14:textId="77777777" w:rsidR="00972AFF" w:rsidRDefault="00972AFF" w:rsidP="00A72C83">
            <w:pPr>
              <w:jc w:val="center"/>
              <w:rPr>
                <w:color w:val="000000" w:themeColor="text1"/>
                <w:sz w:val="24"/>
                <w:szCs w:val="24"/>
              </w:rPr>
            </w:pPr>
            <w:r>
              <w:rPr>
                <w:color w:val="000000" w:themeColor="text1"/>
                <w:sz w:val="24"/>
                <w:szCs w:val="24"/>
              </w:rPr>
              <w:t>3</w:t>
            </w:r>
          </w:p>
        </w:tc>
        <w:tc>
          <w:tcPr>
            <w:tcW w:w="1440" w:type="dxa"/>
            <w:vAlign w:val="center"/>
          </w:tcPr>
          <w:p w14:paraId="0E309535" w14:textId="77777777" w:rsidR="00972AFF" w:rsidRDefault="00972AFF" w:rsidP="00A72C83">
            <w:pPr>
              <w:jc w:val="center"/>
              <w:rPr>
                <w:color w:val="000000" w:themeColor="text1"/>
                <w:sz w:val="24"/>
                <w:szCs w:val="24"/>
              </w:rPr>
            </w:pPr>
            <w:r>
              <w:rPr>
                <w:color w:val="000000" w:themeColor="text1"/>
                <w:sz w:val="24"/>
                <w:szCs w:val="24"/>
              </w:rPr>
              <w:t>out</w:t>
            </w:r>
          </w:p>
        </w:tc>
        <w:tc>
          <w:tcPr>
            <w:tcW w:w="1440" w:type="dxa"/>
            <w:vAlign w:val="center"/>
          </w:tcPr>
          <w:p w14:paraId="78D8D696" w14:textId="77777777" w:rsidR="00972AFF" w:rsidRDefault="00972AFF" w:rsidP="00A72C83">
            <w:pPr>
              <w:jc w:val="center"/>
              <w:rPr>
                <w:color w:val="000000" w:themeColor="text1"/>
                <w:sz w:val="24"/>
                <w:szCs w:val="24"/>
              </w:rPr>
            </w:pPr>
          </w:p>
        </w:tc>
      </w:tr>
      <w:tr w:rsidR="00972AFF" w14:paraId="74877546" w14:textId="77777777" w:rsidTr="00A72C83">
        <w:tc>
          <w:tcPr>
            <w:tcW w:w="535" w:type="dxa"/>
          </w:tcPr>
          <w:p w14:paraId="5B6AED2C" w14:textId="77777777" w:rsidR="00972AFF" w:rsidRDefault="00972AFF" w:rsidP="00A72C83">
            <w:pPr>
              <w:jc w:val="center"/>
              <w:rPr>
                <w:color w:val="000000" w:themeColor="text1"/>
                <w:sz w:val="24"/>
                <w:szCs w:val="24"/>
              </w:rPr>
            </w:pPr>
            <w:r>
              <w:rPr>
                <w:color w:val="000000" w:themeColor="text1"/>
                <w:sz w:val="24"/>
                <w:szCs w:val="24"/>
              </w:rPr>
              <w:t>4</w:t>
            </w:r>
          </w:p>
        </w:tc>
        <w:tc>
          <w:tcPr>
            <w:tcW w:w="1440" w:type="dxa"/>
            <w:vAlign w:val="center"/>
          </w:tcPr>
          <w:p w14:paraId="30198DBF" w14:textId="77777777" w:rsidR="00972AFF" w:rsidRDefault="00972AFF" w:rsidP="00A72C83">
            <w:pPr>
              <w:jc w:val="center"/>
              <w:rPr>
                <w:color w:val="000000" w:themeColor="text1"/>
                <w:sz w:val="24"/>
                <w:szCs w:val="24"/>
              </w:rPr>
            </w:pPr>
            <w:r>
              <w:rPr>
                <w:color w:val="000000" w:themeColor="text1"/>
                <w:sz w:val="24"/>
                <w:szCs w:val="24"/>
              </w:rPr>
              <w:t>in</w:t>
            </w:r>
          </w:p>
        </w:tc>
        <w:tc>
          <w:tcPr>
            <w:tcW w:w="1440" w:type="dxa"/>
            <w:vAlign w:val="center"/>
          </w:tcPr>
          <w:p w14:paraId="5F5FAD47" w14:textId="77777777" w:rsidR="00972AFF" w:rsidRDefault="00972AFF" w:rsidP="00A72C83">
            <w:pPr>
              <w:jc w:val="center"/>
              <w:rPr>
                <w:color w:val="000000" w:themeColor="text1"/>
                <w:sz w:val="24"/>
                <w:szCs w:val="24"/>
              </w:rPr>
            </w:pPr>
          </w:p>
        </w:tc>
      </w:tr>
      <w:tr w:rsidR="00972AFF" w14:paraId="112BB6C5" w14:textId="77777777" w:rsidTr="00A72C83">
        <w:tc>
          <w:tcPr>
            <w:tcW w:w="535" w:type="dxa"/>
          </w:tcPr>
          <w:p w14:paraId="0BAB01A2" w14:textId="77777777" w:rsidR="00972AFF" w:rsidRDefault="00972AFF" w:rsidP="00A72C83">
            <w:pPr>
              <w:jc w:val="center"/>
              <w:rPr>
                <w:color w:val="000000" w:themeColor="text1"/>
                <w:sz w:val="24"/>
                <w:szCs w:val="24"/>
              </w:rPr>
            </w:pPr>
            <w:r>
              <w:rPr>
                <w:color w:val="000000" w:themeColor="text1"/>
                <w:sz w:val="24"/>
                <w:szCs w:val="24"/>
              </w:rPr>
              <w:t>5</w:t>
            </w:r>
          </w:p>
        </w:tc>
        <w:tc>
          <w:tcPr>
            <w:tcW w:w="1440" w:type="dxa"/>
            <w:vAlign w:val="center"/>
          </w:tcPr>
          <w:p w14:paraId="3A6A596D" w14:textId="77777777" w:rsidR="00972AFF" w:rsidRDefault="00972AFF" w:rsidP="00A72C83">
            <w:pPr>
              <w:jc w:val="center"/>
              <w:rPr>
                <w:color w:val="000000" w:themeColor="text1"/>
                <w:sz w:val="24"/>
                <w:szCs w:val="24"/>
              </w:rPr>
            </w:pPr>
            <w:r>
              <w:rPr>
                <w:color w:val="000000" w:themeColor="text1"/>
                <w:sz w:val="24"/>
                <w:szCs w:val="24"/>
              </w:rPr>
              <w:t>out</w:t>
            </w:r>
          </w:p>
        </w:tc>
        <w:tc>
          <w:tcPr>
            <w:tcW w:w="1440" w:type="dxa"/>
            <w:vAlign w:val="center"/>
          </w:tcPr>
          <w:p w14:paraId="1CF57F92" w14:textId="77777777" w:rsidR="00972AFF" w:rsidRDefault="00972AFF" w:rsidP="00A72C83">
            <w:pPr>
              <w:jc w:val="center"/>
              <w:rPr>
                <w:color w:val="000000" w:themeColor="text1"/>
                <w:sz w:val="24"/>
                <w:szCs w:val="24"/>
              </w:rPr>
            </w:pPr>
          </w:p>
        </w:tc>
      </w:tr>
      <w:tr w:rsidR="00972AFF" w14:paraId="0C12D3C7" w14:textId="77777777" w:rsidTr="00A72C83">
        <w:tc>
          <w:tcPr>
            <w:tcW w:w="535" w:type="dxa"/>
          </w:tcPr>
          <w:p w14:paraId="550F55EB" w14:textId="77777777" w:rsidR="00972AFF" w:rsidRDefault="00972AFF" w:rsidP="00A72C83">
            <w:pPr>
              <w:jc w:val="center"/>
              <w:rPr>
                <w:color w:val="000000" w:themeColor="text1"/>
                <w:sz w:val="24"/>
                <w:szCs w:val="24"/>
              </w:rPr>
            </w:pPr>
            <w:r>
              <w:rPr>
                <w:color w:val="000000" w:themeColor="text1"/>
                <w:sz w:val="24"/>
                <w:szCs w:val="24"/>
              </w:rPr>
              <w:t>6</w:t>
            </w:r>
          </w:p>
        </w:tc>
        <w:tc>
          <w:tcPr>
            <w:tcW w:w="1440" w:type="dxa"/>
            <w:vAlign w:val="center"/>
          </w:tcPr>
          <w:p w14:paraId="485FF49C" w14:textId="77777777" w:rsidR="00972AFF" w:rsidRDefault="00972AFF" w:rsidP="00A72C83">
            <w:pPr>
              <w:jc w:val="center"/>
              <w:rPr>
                <w:color w:val="000000" w:themeColor="text1"/>
                <w:sz w:val="24"/>
                <w:szCs w:val="24"/>
              </w:rPr>
            </w:pPr>
            <w:r>
              <w:rPr>
                <w:color w:val="000000" w:themeColor="text1"/>
                <w:sz w:val="24"/>
                <w:szCs w:val="24"/>
              </w:rPr>
              <w:t>in</w:t>
            </w:r>
          </w:p>
        </w:tc>
        <w:tc>
          <w:tcPr>
            <w:tcW w:w="1440" w:type="dxa"/>
            <w:vAlign w:val="center"/>
          </w:tcPr>
          <w:p w14:paraId="2437CF27" w14:textId="77777777" w:rsidR="00972AFF" w:rsidRDefault="00972AFF" w:rsidP="00A72C83">
            <w:pPr>
              <w:jc w:val="center"/>
              <w:rPr>
                <w:color w:val="000000" w:themeColor="text1"/>
                <w:sz w:val="24"/>
                <w:szCs w:val="24"/>
              </w:rPr>
            </w:pPr>
          </w:p>
        </w:tc>
      </w:tr>
      <w:tr w:rsidR="00972AFF" w14:paraId="72A39475" w14:textId="77777777" w:rsidTr="00A72C83">
        <w:tc>
          <w:tcPr>
            <w:tcW w:w="535" w:type="dxa"/>
          </w:tcPr>
          <w:p w14:paraId="49532D25" w14:textId="77777777" w:rsidR="00972AFF" w:rsidRDefault="00972AFF" w:rsidP="00A72C83">
            <w:pPr>
              <w:jc w:val="center"/>
              <w:rPr>
                <w:color w:val="000000" w:themeColor="text1"/>
                <w:sz w:val="24"/>
                <w:szCs w:val="24"/>
              </w:rPr>
            </w:pPr>
            <w:r>
              <w:rPr>
                <w:color w:val="000000" w:themeColor="text1"/>
                <w:sz w:val="24"/>
                <w:szCs w:val="24"/>
              </w:rPr>
              <w:t>7</w:t>
            </w:r>
          </w:p>
        </w:tc>
        <w:tc>
          <w:tcPr>
            <w:tcW w:w="1440" w:type="dxa"/>
            <w:vAlign w:val="center"/>
          </w:tcPr>
          <w:p w14:paraId="16F7B298" w14:textId="77777777" w:rsidR="00972AFF" w:rsidRDefault="00972AFF" w:rsidP="00A72C83">
            <w:pPr>
              <w:jc w:val="center"/>
              <w:rPr>
                <w:color w:val="000000" w:themeColor="text1"/>
                <w:sz w:val="24"/>
                <w:szCs w:val="24"/>
              </w:rPr>
            </w:pPr>
            <w:r>
              <w:rPr>
                <w:color w:val="000000" w:themeColor="text1"/>
                <w:sz w:val="24"/>
                <w:szCs w:val="24"/>
              </w:rPr>
              <w:t>out</w:t>
            </w:r>
          </w:p>
        </w:tc>
        <w:tc>
          <w:tcPr>
            <w:tcW w:w="1440" w:type="dxa"/>
            <w:vAlign w:val="center"/>
          </w:tcPr>
          <w:p w14:paraId="378B3601" w14:textId="77777777" w:rsidR="00972AFF" w:rsidRDefault="00972AFF" w:rsidP="00A72C83">
            <w:pPr>
              <w:jc w:val="center"/>
              <w:rPr>
                <w:color w:val="000000" w:themeColor="text1"/>
                <w:sz w:val="24"/>
                <w:szCs w:val="24"/>
              </w:rPr>
            </w:pPr>
          </w:p>
        </w:tc>
      </w:tr>
      <w:tr w:rsidR="00972AFF" w14:paraId="6F62052E" w14:textId="77777777" w:rsidTr="00A72C83">
        <w:tc>
          <w:tcPr>
            <w:tcW w:w="535" w:type="dxa"/>
          </w:tcPr>
          <w:p w14:paraId="08835361" w14:textId="77777777" w:rsidR="00972AFF" w:rsidRDefault="00972AFF" w:rsidP="00A72C83">
            <w:pPr>
              <w:jc w:val="center"/>
              <w:rPr>
                <w:color w:val="000000" w:themeColor="text1"/>
                <w:sz w:val="24"/>
                <w:szCs w:val="24"/>
              </w:rPr>
            </w:pPr>
            <w:r>
              <w:rPr>
                <w:color w:val="000000" w:themeColor="text1"/>
                <w:sz w:val="24"/>
                <w:szCs w:val="24"/>
              </w:rPr>
              <w:t>8</w:t>
            </w:r>
          </w:p>
        </w:tc>
        <w:tc>
          <w:tcPr>
            <w:tcW w:w="1440" w:type="dxa"/>
            <w:vAlign w:val="center"/>
          </w:tcPr>
          <w:p w14:paraId="312261EB" w14:textId="77777777" w:rsidR="00972AFF" w:rsidRDefault="00972AFF" w:rsidP="00A72C83">
            <w:pPr>
              <w:jc w:val="center"/>
              <w:rPr>
                <w:color w:val="000000" w:themeColor="text1"/>
                <w:sz w:val="24"/>
                <w:szCs w:val="24"/>
              </w:rPr>
            </w:pPr>
            <w:r>
              <w:rPr>
                <w:color w:val="000000" w:themeColor="text1"/>
                <w:sz w:val="24"/>
                <w:szCs w:val="24"/>
              </w:rPr>
              <w:t>in</w:t>
            </w:r>
          </w:p>
        </w:tc>
        <w:tc>
          <w:tcPr>
            <w:tcW w:w="1440" w:type="dxa"/>
            <w:vAlign w:val="center"/>
          </w:tcPr>
          <w:p w14:paraId="0F133842" w14:textId="77777777" w:rsidR="00972AFF" w:rsidRDefault="00972AFF" w:rsidP="00A72C83">
            <w:pPr>
              <w:jc w:val="center"/>
              <w:rPr>
                <w:color w:val="000000" w:themeColor="text1"/>
                <w:sz w:val="24"/>
                <w:szCs w:val="24"/>
              </w:rPr>
            </w:pPr>
          </w:p>
        </w:tc>
      </w:tr>
      <w:tr w:rsidR="00972AFF" w14:paraId="01547190" w14:textId="77777777" w:rsidTr="00A72C83">
        <w:tc>
          <w:tcPr>
            <w:tcW w:w="535" w:type="dxa"/>
          </w:tcPr>
          <w:p w14:paraId="1E6DA14F" w14:textId="77777777" w:rsidR="00972AFF" w:rsidRDefault="00972AFF" w:rsidP="00A72C83">
            <w:pPr>
              <w:jc w:val="center"/>
              <w:rPr>
                <w:color w:val="000000" w:themeColor="text1"/>
                <w:sz w:val="24"/>
                <w:szCs w:val="24"/>
              </w:rPr>
            </w:pPr>
            <w:r>
              <w:rPr>
                <w:color w:val="000000" w:themeColor="text1"/>
                <w:sz w:val="24"/>
                <w:szCs w:val="24"/>
              </w:rPr>
              <w:t>9</w:t>
            </w:r>
          </w:p>
        </w:tc>
        <w:tc>
          <w:tcPr>
            <w:tcW w:w="1440" w:type="dxa"/>
            <w:vAlign w:val="center"/>
          </w:tcPr>
          <w:p w14:paraId="6ED2273E" w14:textId="77777777" w:rsidR="00972AFF" w:rsidRDefault="00972AFF" w:rsidP="00A72C83">
            <w:pPr>
              <w:jc w:val="center"/>
              <w:rPr>
                <w:color w:val="000000" w:themeColor="text1"/>
                <w:sz w:val="24"/>
                <w:szCs w:val="24"/>
              </w:rPr>
            </w:pPr>
            <w:r>
              <w:rPr>
                <w:color w:val="000000" w:themeColor="text1"/>
                <w:sz w:val="24"/>
                <w:szCs w:val="24"/>
              </w:rPr>
              <w:t>out</w:t>
            </w:r>
          </w:p>
        </w:tc>
        <w:tc>
          <w:tcPr>
            <w:tcW w:w="1440" w:type="dxa"/>
            <w:vAlign w:val="center"/>
          </w:tcPr>
          <w:p w14:paraId="0F3863AC" w14:textId="77777777" w:rsidR="00972AFF" w:rsidRDefault="00972AFF" w:rsidP="00A72C83">
            <w:pPr>
              <w:jc w:val="center"/>
              <w:rPr>
                <w:color w:val="000000" w:themeColor="text1"/>
                <w:sz w:val="24"/>
                <w:szCs w:val="24"/>
              </w:rPr>
            </w:pPr>
          </w:p>
        </w:tc>
      </w:tr>
    </w:tbl>
    <w:p w14:paraId="1F955E02" w14:textId="77777777" w:rsidR="00972AFF" w:rsidRDefault="00972AFF" w:rsidP="00972AFF">
      <w:pPr>
        <w:pStyle w:val="ListParagraph"/>
        <w:ind w:left="450"/>
        <w:rPr>
          <w:color w:val="000000" w:themeColor="text1"/>
          <w:sz w:val="24"/>
          <w:szCs w:val="24"/>
        </w:rPr>
      </w:pPr>
    </w:p>
    <w:p w14:paraId="40442B26" w14:textId="77777777" w:rsidR="00972AFF" w:rsidRPr="00AE22F8"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t>You will use paper as the dielectric to be inserted between the plates. Get a stack of paper about 1 cm thick.</w:t>
      </w:r>
    </w:p>
    <w:p w14:paraId="12382D88" w14:textId="77777777" w:rsidR="00972AFF" w:rsidRPr="000D77D9" w:rsidRDefault="00972AFF" w:rsidP="00972AFF">
      <w:pPr>
        <w:ind w:left="450" w:hanging="450"/>
        <w:rPr>
          <w:color w:val="000000" w:themeColor="text1"/>
          <w:sz w:val="24"/>
          <w:szCs w:val="24"/>
        </w:rPr>
      </w:pPr>
    </w:p>
    <w:p w14:paraId="1037789A" w14:textId="77777777" w:rsidR="00972AFF" w:rsidRPr="00AE22F8"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t>Position the movable plate of the capacitor at 8 cm.</w:t>
      </w:r>
    </w:p>
    <w:p w14:paraId="3B1A5648" w14:textId="77777777" w:rsidR="00972AFF" w:rsidRPr="000D77D9" w:rsidRDefault="00972AFF" w:rsidP="00972AFF">
      <w:pPr>
        <w:ind w:left="450" w:hanging="450"/>
        <w:rPr>
          <w:color w:val="000000" w:themeColor="text1"/>
          <w:sz w:val="24"/>
          <w:szCs w:val="24"/>
        </w:rPr>
      </w:pPr>
    </w:p>
    <w:p w14:paraId="7C6CD3AE" w14:textId="77777777" w:rsidR="00972AFF" w:rsidRPr="00AE22F8"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t>Turn on the electrometer and set the range button to the 100 V scale.</w:t>
      </w:r>
    </w:p>
    <w:p w14:paraId="7601BE02" w14:textId="77777777" w:rsidR="00972AFF" w:rsidRPr="000D77D9" w:rsidRDefault="00972AFF" w:rsidP="00972AFF">
      <w:pPr>
        <w:ind w:left="450" w:hanging="450"/>
        <w:rPr>
          <w:color w:val="000000" w:themeColor="text1"/>
          <w:sz w:val="24"/>
          <w:szCs w:val="24"/>
        </w:rPr>
      </w:pPr>
    </w:p>
    <w:p w14:paraId="3BE3400C" w14:textId="77777777" w:rsidR="00972AFF" w:rsidRPr="00AE22F8"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t>Remove any charge from the capacitor by momentarily touching both plates at the same time with your hand.</w:t>
      </w:r>
    </w:p>
    <w:p w14:paraId="181CE6CD" w14:textId="77777777" w:rsidR="00972AFF" w:rsidRPr="000D77D9" w:rsidRDefault="00972AFF" w:rsidP="00972AFF">
      <w:pPr>
        <w:ind w:left="450" w:hanging="450"/>
        <w:rPr>
          <w:color w:val="000000" w:themeColor="text1"/>
          <w:sz w:val="24"/>
          <w:szCs w:val="24"/>
        </w:rPr>
      </w:pPr>
    </w:p>
    <w:p w14:paraId="27CF032B" w14:textId="77777777" w:rsidR="00972AFF" w:rsidRPr="00AE22F8"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t>Zero the electrometer by pressing the ‘ZERO’ button. The needle must be at zero.</w:t>
      </w:r>
    </w:p>
    <w:p w14:paraId="4BB9410B" w14:textId="77777777" w:rsidR="00972AFF" w:rsidRPr="000D77D9" w:rsidRDefault="00972AFF" w:rsidP="00972AFF">
      <w:pPr>
        <w:ind w:left="450" w:hanging="450"/>
        <w:rPr>
          <w:color w:val="000000" w:themeColor="text1"/>
          <w:sz w:val="24"/>
          <w:szCs w:val="24"/>
        </w:rPr>
      </w:pPr>
    </w:p>
    <w:p w14:paraId="1D011439" w14:textId="77777777" w:rsidR="00972AFF" w:rsidRPr="00AE22F8"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t>Momentari</w:t>
      </w:r>
      <w:r>
        <w:rPr>
          <w:color w:val="000000" w:themeColor="text1"/>
          <w:sz w:val="24"/>
          <w:szCs w:val="24"/>
        </w:rPr>
        <w:t>ly connect a cable from the +30</w:t>
      </w:r>
      <w:r w:rsidRPr="00AE22F8">
        <w:rPr>
          <w:color w:val="000000" w:themeColor="text1"/>
          <w:sz w:val="24"/>
          <w:szCs w:val="24"/>
        </w:rPr>
        <w:t>V outlet in the voltage source to the stud on the back of the movable capacitor plate. This will charge the capacitor. Remove the charging cable.</w:t>
      </w:r>
    </w:p>
    <w:p w14:paraId="4D717E49" w14:textId="77777777" w:rsidR="00972AFF" w:rsidRPr="000D77D9" w:rsidRDefault="00972AFF" w:rsidP="00972AFF">
      <w:pPr>
        <w:ind w:left="450" w:hanging="450"/>
        <w:rPr>
          <w:color w:val="000000" w:themeColor="text1"/>
          <w:sz w:val="24"/>
          <w:szCs w:val="24"/>
        </w:rPr>
      </w:pPr>
    </w:p>
    <w:p w14:paraId="16069D79" w14:textId="77777777" w:rsidR="00972AFF" w:rsidRPr="00AE22F8"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t>Cl</w:t>
      </w:r>
      <w:r>
        <w:rPr>
          <w:color w:val="000000" w:themeColor="text1"/>
          <w:sz w:val="24"/>
          <w:szCs w:val="24"/>
        </w:rPr>
        <w:t>ick on the PREVIEW button.</w:t>
      </w:r>
    </w:p>
    <w:p w14:paraId="16D3F477" w14:textId="77777777" w:rsidR="00972AFF" w:rsidRPr="000D77D9" w:rsidRDefault="00972AFF" w:rsidP="00972AFF">
      <w:pPr>
        <w:ind w:left="450" w:hanging="450"/>
        <w:rPr>
          <w:color w:val="000000" w:themeColor="text1"/>
          <w:sz w:val="24"/>
          <w:szCs w:val="24"/>
        </w:rPr>
      </w:pPr>
    </w:p>
    <w:p w14:paraId="62759E2C" w14:textId="77777777" w:rsidR="00A72C83"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t xml:space="preserve">One student holds the stack of paper directly above the gap between the capacitor plates so that the long side of the paper is vertical. </w:t>
      </w:r>
    </w:p>
    <w:p w14:paraId="5541D786" w14:textId="77777777" w:rsidR="00A72C83" w:rsidRPr="00A72C83" w:rsidRDefault="00A72C83" w:rsidP="00A72C83">
      <w:pPr>
        <w:pStyle w:val="ListParagraph"/>
        <w:rPr>
          <w:color w:val="000000" w:themeColor="text1"/>
          <w:sz w:val="24"/>
          <w:szCs w:val="24"/>
        </w:rPr>
      </w:pPr>
    </w:p>
    <w:p w14:paraId="32324B06" w14:textId="77777777" w:rsidR="00A72C83" w:rsidRDefault="00972AFF" w:rsidP="00A72C83">
      <w:pPr>
        <w:pStyle w:val="ListParagraph"/>
        <w:widowControl w:val="0"/>
        <w:numPr>
          <w:ilvl w:val="1"/>
          <w:numId w:val="31"/>
        </w:numPr>
        <w:autoSpaceDE w:val="0"/>
        <w:autoSpaceDN w:val="0"/>
        <w:contextualSpacing w:val="0"/>
        <w:rPr>
          <w:color w:val="000000" w:themeColor="text1"/>
          <w:sz w:val="24"/>
          <w:szCs w:val="24"/>
        </w:rPr>
      </w:pPr>
      <w:r w:rsidRPr="00AE22F8">
        <w:rPr>
          <w:color w:val="000000" w:themeColor="text1"/>
          <w:sz w:val="24"/>
          <w:szCs w:val="24"/>
        </w:rPr>
        <w:t xml:space="preserve">Hold the paper with one hand and keep the other hand on the metal connector attached to the signal input of the Electrometer so that there is no static charge on the student holding the paper. </w:t>
      </w:r>
    </w:p>
    <w:p w14:paraId="5C5633F9" w14:textId="56E88B3B" w:rsidR="00972AFF" w:rsidRPr="00AE22F8" w:rsidRDefault="00972AFF" w:rsidP="00A72C83">
      <w:pPr>
        <w:pStyle w:val="ListParagraph"/>
        <w:widowControl w:val="0"/>
        <w:numPr>
          <w:ilvl w:val="1"/>
          <w:numId w:val="31"/>
        </w:numPr>
        <w:autoSpaceDE w:val="0"/>
        <w:autoSpaceDN w:val="0"/>
        <w:contextualSpacing w:val="0"/>
        <w:rPr>
          <w:color w:val="000000" w:themeColor="text1"/>
          <w:sz w:val="24"/>
          <w:szCs w:val="24"/>
        </w:rPr>
      </w:pPr>
      <w:r w:rsidRPr="00AE22F8">
        <w:rPr>
          <w:color w:val="000000" w:themeColor="text1"/>
          <w:sz w:val="24"/>
          <w:szCs w:val="24"/>
        </w:rPr>
        <w:t>Press the Keep Sample button to record the voltage when the paper is not between the plates.</w:t>
      </w:r>
    </w:p>
    <w:p w14:paraId="7214C0E1" w14:textId="77777777" w:rsidR="00972AFF" w:rsidRPr="000D77D9" w:rsidRDefault="00972AFF" w:rsidP="00972AFF">
      <w:pPr>
        <w:ind w:left="450" w:hanging="450"/>
        <w:rPr>
          <w:color w:val="000000" w:themeColor="text1"/>
          <w:sz w:val="24"/>
          <w:szCs w:val="24"/>
        </w:rPr>
      </w:pPr>
    </w:p>
    <w:p w14:paraId="774BCCCC" w14:textId="77777777" w:rsidR="00A72C83"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lastRenderedPageBreak/>
        <w:t xml:space="preserve">Lower the paper between the two plates until it touches the base. </w:t>
      </w:r>
    </w:p>
    <w:p w14:paraId="46C638A7" w14:textId="77777777" w:rsidR="00A72C83" w:rsidRDefault="00972AFF" w:rsidP="00A72C83">
      <w:pPr>
        <w:pStyle w:val="ListParagraph"/>
        <w:widowControl w:val="0"/>
        <w:numPr>
          <w:ilvl w:val="1"/>
          <w:numId w:val="31"/>
        </w:numPr>
        <w:autoSpaceDE w:val="0"/>
        <w:autoSpaceDN w:val="0"/>
        <w:contextualSpacing w:val="0"/>
        <w:rPr>
          <w:color w:val="000000" w:themeColor="text1"/>
          <w:sz w:val="24"/>
          <w:szCs w:val="24"/>
        </w:rPr>
      </w:pPr>
      <w:r w:rsidRPr="00897EA5">
        <w:rPr>
          <w:color w:val="000000" w:themeColor="text1"/>
          <w:sz w:val="24"/>
          <w:szCs w:val="24"/>
          <w:u w:val="single"/>
        </w:rPr>
        <w:t>Do not let the paper touch either plate!</w:t>
      </w:r>
      <w:r w:rsidRPr="00AE22F8">
        <w:rPr>
          <w:color w:val="000000" w:themeColor="text1"/>
          <w:sz w:val="24"/>
          <w:szCs w:val="24"/>
        </w:rPr>
        <w:t xml:space="preserve"> </w:t>
      </w:r>
      <w:r w:rsidR="00897EA5">
        <w:rPr>
          <w:color w:val="000000" w:themeColor="text1"/>
          <w:sz w:val="24"/>
          <w:szCs w:val="24"/>
        </w:rPr>
        <w:t xml:space="preserve">If the paper touches the plate, begin the procedure again. </w:t>
      </w:r>
    </w:p>
    <w:p w14:paraId="4887001D" w14:textId="77777777" w:rsidR="00A72C83" w:rsidRDefault="00972AFF" w:rsidP="00A72C83">
      <w:pPr>
        <w:pStyle w:val="ListParagraph"/>
        <w:widowControl w:val="0"/>
        <w:numPr>
          <w:ilvl w:val="1"/>
          <w:numId w:val="31"/>
        </w:numPr>
        <w:autoSpaceDE w:val="0"/>
        <w:autoSpaceDN w:val="0"/>
        <w:contextualSpacing w:val="0"/>
        <w:rPr>
          <w:color w:val="000000" w:themeColor="text1"/>
          <w:sz w:val="24"/>
          <w:szCs w:val="24"/>
        </w:rPr>
      </w:pPr>
      <w:r w:rsidRPr="00AE22F8">
        <w:rPr>
          <w:color w:val="000000" w:themeColor="text1"/>
          <w:sz w:val="24"/>
          <w:szCs w:val="24"/>
        </w:rPr>
        <w:t xml:space="preserve">Keep your hand as far above the plates as possible. </w:t>
      </w:r>
    </w:p>
    <w:p w14:paraId="21386762" w14:textId="3D783B48" w:rsidR="00972AFF" w:rsidRPr="00AE22F8" w:rsidRDefault="00972AFF" w:rsidP="00A72C83">
      <w:pPr>
        <w:pStyle w:val="ListParagraph"/>
        <w:widowControl w:val="0"/>
        <w:numPr>
          <w:ilvl w:val="1"/>
          <w:numId w:val="31"/>
        </w:numPr>
        <w:autoSpaceDE w:val="0"/>
        <w:autoSpaceDN w:val="0"/>
        <w:contextualSpacing w:val="0"/>
        <w:rPr>
          <w:color w:val="000000" w:themeColor="text1"/>
          <w:sz w:val="24"/>
          <w:szCs w:val="24"/>
        </w:rPr>
      </w:pPr>
      <w:r w:rsidRPr="00AE22F8">
        <w:rPr>
          <w:color w:val="000000" w:themeColor="text1"/>
          <w:sz w:val="24"/>
          <w:szCs w:val="24"/>
        </w:rPr>
        <w:t>Press the Keep Sample button to record the voltage when the paper is between the plates.</w:t>
      </w:r>
    </w:p>
    <w:p w14:paraId="0BE2E6F5" w14:textId="77777777" w:rsidR="00972AFF" w:rsidRPr="000D77D9" w:rsidRDefault="00972AFF" w:rsidP="00972AFF">
      <w:pPr>
        <w:ind w:left="450" w:hanging="450"/>
        <w:rPr>
          <w:color w:val="000000" w:themeColor="text1"/>
          <w:sz w:val="24"/>
          <w:szCs w:val="24"/>
        </w:rPr>
      </w:pPr>
    </w:p>
    <w:p w14:paraId="1AC2FC01" w14:textId="064A5C8D" w:rsidR="00972AFF" w:rsidRPr="00AE22F8"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t xml:space="preserve">Pull the paper back above the plates and repeat steps </w:t>
      </w:r>
      <w:r w:rsidR="00A72C83">
        <w:rPr>
          <w:color w:val="000000" w:themeColor="text1"/>
          <w:sz w:val="24"/>
          <w:szCs w:val="24"/>
        </w:rPr>
        <w:t>9</w:t>
      </w:r>
      <w:r w:rsidRPr="00AE22F8">
        <w:rPr>
          <w:color w:val="000000" w:themeColor="text1"/>
          <w:sz w:val="24"/>
          <w:szCs w:val="24"/>
        </w:rPr>
        <w:t xml:space="preserve"> and </w:t>
      </w:r>
      <w:r w:rsidR="00A72C83">
        <w:rPr>
          <w:color w:val="000000" w:themeColor="text1"/>
          <w:sz w:val="24"/>
          <w:szCs w:val="24"/>
        </w:rPr>
        <w:t>10</w:t>
      </w:r>
      <w:r w:rsidRPr="00AE22F8">
        <w:rPr>
          <w:color w:val="000000" w:themeColor="text1"/>
          <w:sz w:val="24"/>
          <w:szCs w:val="24"/>
        </w:rPr>
        <w:t xml:space="preserve"> several times.</w:t>
      </w:r>
    </w:p>
    <w:p w14:paraId="454A7247" w14:textId="77777777" w:rsidR="00972AFF" w:rsidRPr="000D77D9" w:rsidRDefault="00972AFF" w:rsidP="00972AFF">
      <w:pPr>
        <w:ind w:left="450" w:hanging="450"/>
        <w:rPr>
          <w:color w:val="000000" w:themeColor="text1"/>
          <w:sz w:val="24"/>
          <w:szCs w:val="24"/>
        </w:rPr>
      </w:pPr>
    </w:p>
    <w:p w14:paraId="540EE54F" w14:textId="77777777" w:rsidR="00972AFF" w:rsidRPr="00AE22F8"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t>Click the STOP button to stop monitoring the data.</w:t>
      </w:r>
    </w:p>
    <w:p w14:paraId="5A7FE788" w14:textId="77777777" w:rsidR="00972AFF" w:rsidRPr="000D77D9" w:rsidRDefault="00972AFF" w:rsidP="00972AFF">
      <w:pPr>
        <w:ind w:left="450" w:hanging="450"/>
        <w:rPr>
          <w:color w:val="000000" w:themeColor="text1"/>
          <w:sz w:val="24"/>
          <w:szCs w:val="24"/>
        </w:rPr>
      </w:pPr>
    </w:p>
    <w:p w14:paraId="77E23275" w14:textId="77777777" w:rsidR="00972AFF" w:rsidRPr="00AE22F8" w:rsidRDefault="00972AFF" w:rsidP="00972AFF">
      <w:pPr>
        <w:pStyle w:val="ListParagraph"/>
        <w:widowControl w:val="0"/>
        <w:numPr>
          <w:ilvl w:val="0"/>
          <w:numId w:val="31"/>
        </w:numPr>
        <w:autoSpaceDE w:val="0"/>
        <w:autoSpaceDN w:val="0"/>
        <w:ind w:left="450" w:hanging="450"/>
        <w:contextualSpacing w:val="0"/>
        <w:rPr>
          <w:color w:val="000000" w:themeColor="text1"/>
          <w:sz w:val="24"/>
          <w:szCs w:val="24"/>
        </w:rPr>
      </w:pPr>
      <w:r w:rsidRPr="00AE22F8">
        <w:rPr>
          <w:color w:val="000000" w:themeColor="text1"/>
          <w:sz w:val="24"/>
          <w:szCs w:val="24"/>
        </w:rPr>
        <w:t>If the final voltage with the paper out is much different from the initial paper out value, you probably touched the plates and should repeat the experiment.</w:t>
      </w:r>
    </w:p>
    <w:p w14:paraId="3BB69B7B" w14:textId="77777777" w:rsidR="00972AFF" w:rsidRPr="000D77D9" w:rsidRDefault="00972AFF" w:rsidP="00972AFF">
      <w:pPr>
        <w:ind w:left="450" w:hanging="450"/>
        <w:rPr>
          <w:color w:val="000000" w:themeColor="text1"/>
          <w:sz w:val="24"/>
          <w:szCs w:val="24"/>
        </w:rPr>
      </w:pPr>
    </w:p>
    <w:p w14:paraId="03C8B7D3" w14:textId="77777777" w:rsidR="009C3D1C" w:rsidRPr="009C3D1C" w:rsidRDefault="009C3D1C" w:rsidP="002F5FD7">
      <w:pPr>
        <w:rPr>
          <w:rFonts w:asciiTheme="majorHAnsi" w:hAnsiTheme="majorHAnsi"/>
          <w:sz w:val="24"/>
          <w:szCs w:val="24"/>
        </w:rPr>
      </w:pPr>
    </w:p>
    <w:p w14:paraId="1324D571" w14:textId="77777777" w:rsidR="008F4D55" w:rsidRDefault="009C3D1C" w:rsidP="006C3719">
      <w:pPr>
        <w:rPr>
          <w:rFonts w:asciiTheme="majorHAnsi" w:hAnsiTheme="majorHAnsi"/>
          <w:b/>
          <w:sz w:val="24"/>
          <w:szCs w:val="24"/>
        </w:rPr>
      </w:pPr>
      <w:r>
        <w:rPr>
          <w:rFonts w:asciiTheme="majorHAnsi" w:hAnsiTheme="majorHAnsi"/>
          <w:b/>
          <w:sz w:val="24"/>
          <w:szCs w:val="24"/>
        </w:rPr>
        <w:t>Data</w:t>
      </w:r>
      <w:r w:rsidR="008F4D55">
        <w:rPr>
          <w:rFonts w:asciiTheme="majorHAnsi" w:hAnsiTheme="majorHAnsi"/>
          <w:b/>
          <w:sz w:val="24"/>
          <w:szCs w:val="24"/>
        </w:rPr>
        <w:t>:</w:t>
      </w:r>
      <w:r w:rsidR="006C3719">
        <w:rPr>
          <w:rFonts w:asciiTheme="majorHAnsi" w:hAnsiTheme="majorHAnsi"/>
          <w:b/>
          <w:sz w:val="24"/>
          <w:szCs w:val="24"/>
        </w:rPr>
        <w:t xml:space="preserve"> </w:t>
      </w:r>
    </w:p>
    <w:p w14:paraId="028F9C04" w14:textId="77777777" w:rsidR="008F4D55" w:rsidRPr="008F4D55" w:rsidRDefault="008F4D55" w:rsidP="006C3719">
      <w:pPr>
        <w:rPr>
          <w:rFonts w:asciiTheme="majorHAnsi" w:hAnsiTheme="majorHAnsi"/>
          <w:sz w:val="24"/>
          <w:szCs w:val="24"/>
        </w:rPr>
      </w:pPr>
    </w:p>
    <w:p w14:paraId="34E2801A" w14:textId="77777777" w:rsidR="00B65BF5" w:rsidRPr="0044137F" w:rsidRDefault="00B65BF5" w:rsidP="00B65BF5">
      <w:pPr>
        <w:rPr>
          <w:color w:val="000000" w:themeColor="text1"/>
          <w:sz w:val="24"/>
          <w:szCs w:val="24"/>
        </w:rPr>
      </w:pPr>
      <w:r>
        <w:rPr>
          <w:color w:val="000000" w:themeColor="text1"/>
          <w:sz w:val="24"/>
          <w:szCs w:val="24"/>
        </w:rPr>
        <w:t xml:space="preserve">          Table I: Air Gap Capacitor</w:t>
      </w:r>
    </w:p>
    <w:tbl>
      <w:tblPr>
        <w:tblStyle w:val="TableGrid"/>
        <w:tblW w:w="0" w:type="auto"/>
        <w:tblInd w:w="535" w:type="dxa"/>
        <w:tblLook w:val="04A0" w:firstRow="1" w:lastRow="0" w:firstColumn="1" w:lastColumn="0" w:noHBand="0" w:noVBand="1"/>
      </w:tblPr>
      <w:tblGrid>
        <w:gridCol w:w="1435"/>
        <w:gridCol w:w="1440"/>
      </w:tblGrid>
      <w:tr w:rsidR="00B65BF5" w14:paraId="1AA84CFB" w14:textId="77777777" w:rsidTr="00A72C83">
        <w:tc>
          <w:tcPr>
            <w:tcW w:w="1435" w:type="dxa"/>
            <w:vAlign w:val="center"/>
          </w:tcPr>
          <w:p w14:paraId="705946C6" w14:textId="77777777" w:rsidR="00B65BF5" w:rsidRDefault="00B65BF5" w:rsidP="00A72C83">
            <w:pPr>
              <w:jc w:val="center"/>
              <w:rPr>
                <w:color w:val="000000" w:themeColor="text1"/>
                <w:sz w:val="24"/>
                <w:szCs w:val="24"/>
              </w:rPr>
            </w:pPr>
            <w:r>
              <w:rPr>
                <w:color w:val="000000" w:themeColor="text1"/>
                <w:sz w:val="24"/>
                <w:szCs w:val="24"/>
              </w:rPr>
              <w:t>Separation</w:t>
            </w:r>
          </w:p>
          <w:p w14:paraId="2BFD1843" w14:textId="77777777" w:rsidR="00B65BF5" w:rsidRDefault="00B65BF5" w:rsidP="00A72C83">
            <w:pPr>
              <w:jc w:val="center"/>
              <w:rPr>
                <w:color w:val="000000" w:themeColor="text1"/>
                <w:sz w:val="24"/>
                <w:szCs w:val="24"/>
              </w:rPr>
            </w:pPr>
            <w:r>
              <w:rPr>
                <w:color w:val="000000" w:themeColor="text1"/>
                <w:sz w:val="24"/>
                <w:szCs w:val="24"/>
              </w:rPr>
              <w:t>(cm)</w:t>
            </w:r>
          </w:p>
        </w:tc>
        <w:tc>
          <w:tcPr>
            <w:tcW w:w="1440" w:type="dxa"/>
            <w:vAlign w:val="center"/>
          </w:tcPr>
          <w:p w14:paraId="27987F69" w14:textId="77777777" w:rsidR="00B65BF5" w:rsidRDefault="00B65BF5" w:rsidP="00A72C83">
            <w:pPr>
              <w:jc w:val="center"/>
              <w:rPr>
                <w:color w:val="000000" w:themeColor="text1"/>
                <w:sz w:val="24"/>
                <w:szCs w:val="24"/>
              </w:rPr>
            </w:pPr>
            <w:r>
              <w:rPr>
                <w:color w:val="000000" w:themeColor="text1"/>
                <w:sz w:val="24"/>
                <w:szCs w:val="24"/>
              </w:rPr>
              <w:t>Voltage</w:t>
            </w:r>
          </w:p>
          <w:p w14:paraId="205C940C" w14:textId="77777777" w:rsidR="00B65BF5" w:rsidRDefault="00B65BF5" w:rsidP="00A72C83">
            <w:pPr>
              <w:jc w:val="center"/>
              <w:rPr>
                <w:color w:val="000000" w:themeColor="text1"/>
                <w:sz w:val="24"/>
                <w:szCs w:val="24"/>
              </w:rPr>
            </w:pPr>
            <w:r>
              <w:rPr>
                <w:color w:val="000000" w:themeColor="text1"/>
                <w:sz w:val="24"/>
                <w:szCs w:val="24"/>
              </w:rPr>
              <w:t>(V)</w:t>
            </w:r>
          </w:p>
        </w:tc>
      </w:tr>
      <w:tr w:rsidR="00B65BF5" w14:paraId="5435F784" w14:textId="77777777" w:rsidTr="00A72C83">
        <w:tc>
          <w:tcPr>
            <w:tcW w:w="1435" w:type="dxa"/>
            <w:vAlign w:val="center"/>
          </w:tcPr>
          <w:p w14:paraId="459DEAA3" w14:textId="77777777" w:rsidR="00B65BF5" w:rsidRDefault="00B65BF5" w:rsidP="00A72C83">
            <w:pPr>
              <w:jc w:val="center"/>
              <w:rPr>
                <w:color w:val="000000" w:themeColor="text1"/>
                <w:sz w:val="24"/>
                <w:szCs w:val="24"/>
              </w:rPr>
            </w:pPr>
            <w:r>
              <w:rPr>
                <w:color w:val="000000" w:themeColor="text1"/>
                <w:sz w:val="24"/>
                <w:szCs w:val="24"/>
              </w:rPr>
              <w:t>8.0</w:t>
            </w:r>
          </w:p>
        </w:tc>
        <w:tc>
          <w:tcPr>
            <w:tcW w:w="1440" w:type="dxa"/>
            <w:vAlign w:val="center"/>
          </w:tcPr>
          <w:p w14:paraId="563F448F" w14:textId="77777777" w:rsidR="00B65BF5" w:rsidRDefault="00B65BF5" w:rsidP="00A72C83">
            <w:pPr>
              <w:jc w:val="center"/>
              <w:rPr>
                <w:color w:val="000000" w:themeColor="text1"/>
                <w:sz w:val="24"/>
                <w:szCs w:val="24"/>
              </w:rPr>
            </w:pPr>
          </w:p>
        </w:tc>
      </w:tr>
      <w:tr w:rsidR="00B65BF5" w14:paraId="6B711AFC" w14:textId="77777777" w:rsidTr="00A72C83">
        <w:tc>
          <w:tcPr>
            <w:tcW w:w="1435" w:type="dxa"/>
            <w:vAlign w:val="center"/>
          </w:tcPr>
          <w:p w14:paraId="35656D6D" w14:textId="77777777" w:rsidR="00B65BF5" w:rsidRDefault="00B65BF5" w:rsidP="00A72C83">
            <w:pPr>
              <w:jc w:val="center"/>
              <w:rPr>
                <w:color w:val="000000" w:themeColor="text1"/>
                <w:sz w:val="24"/>
                <w:szCs w:val="24"/>
              </w:rPr>
            </w:pPr>
            <w:r>
              <w:rPr>
                <w:color w:val="000000" w:themeColor="text1"/>
                <w:sz w:val="24"/>
                <w:szCs w:val="24"/>
              </w:rPr>
              <w:t>7.0</w:t>
            </w:r>
          </w:p>
        </w:tc>
        <w:tc>
          <w:tcPr>
            <w:tcW w:w="1440" w:type="dxa"/>
            <w:vAlign w:val="center"/>
          </w:tcPr>
          <w:p w14:paraId="0F23CCB6" w14:textId="77777777" w:rsidR="00B65BF5" w:rsidRDefault="00B65BF5" w:rsidP="00A72C83">
            <w:pPr>
              <w:jc w:val="center"/>
              <w:rPr>
                <w:color w:val="000000" w:themeColor="text1"/>
                <w:sz w:val="24"/>
                <w:szCs w:val="24"/>
              </w:rPr>
            </w:pPr>
          </w:p>
        </w:tc>
      </w:tr>
      <w:tr w:rsidR="00B65BF5" w14:paraId="2205B5FD" w14:textId="77777777" w:rsidTr="00A72C83">
        <w:tc>
          <w:tcPr>
            <w:tcW w:w="1435" w:type="dxa"/>
            <w:vAlign w:val="center"/>
          </w:tcPr>
          <w:p w14:paraId="6D253094" w14:textId="77777777" w:rsidR="00B65BF5" w:rsidRDefault="00B65BF5" w:rsidP="00A72C83">
            <w:pPr>
              <w:jc w:val="center"/>
              <w:rPr>
                <w:color w:val="000000" w:themeColor="text1"/>
                <w:sz w:val="24"/>
                <w:szCs w:val="24"/>
              </w:rPr>
            </w:pPr>
            <w:r>
              <w:rPr>
                <w:color w:val="000000" w:themeColor="text1"/>
                <w:sz w:val="24"/>
                <w:szCs w:val="24"/>
              </w:rPr>
              <w:t>6.0</w:t>
            </w:r>
          </w:p>
        </w:tc>
        <w:tc>
          <w:tcPr>
            <w:tcW w:w="1440" w:type="dxa"/>
            <w:vAlign w:val="center"/>
          </w:tcPr>
          <w:p w14:paraId="46C5817F" w14:textId="77777777" w:rsidR="00B65BF5" w:rsidRDefault="00B65BF5" w:rsidP="00A72C83">
            <w:pPr>
              <w:jc w:val="center"/>
              <w:rPr>
                <w:color w:val="000000" w:themeColor="text1"/>
                <w:sz w:val="24"/>
                <w:szCs w:val="24"/>
              </w:rPr>
            </w:pPr>
          </w:p>
        </w:tc>
      </w:tr>
      <w:tr w:rsidR="00B65BF5" w14:paraId="11C5AE27" w14:textId="77777777" w:rsidTr="00A72C83">
        <w:tc>
          <w:tcPr>
            <w:tcW w:w="1435" w:type="dxa"/>
            <w:vAlign w:val="center"/>
          </w:tcPr>
          <w:p w14:paraId="50235E03" w14:textId="77777777" w:rsidR="00B65BF5" w:rsidRDefault="00B65BF5" w:rsidP="00A72C83">
            <w:pPr>
              <w:jc w:val="center"/>
              <w:rPr>
                <w:color w:val="000000" w:themeColor="text1"/>
                <w:sz w:val="24"/>
                <w:szCs w:val="24"/>
              </w:rPr>
            </w:pPr>
            <w:r>
              <w:rPr>
                <w:color w:val="000000" w:themeColor="text1"/>
                <w:sz w:val="24"/>
                <w:szCs w:val="24"/>
              </w:rPr>
              <w:t>5.0</w:t>
            </w:r>
          </w:p>
        </w:tc>
        <w:tc>
          <w:tcPr>
            <w:tcW w:w="1440" w:type="dxa"/>
            <w:vAlign w:val="center"/>
          </w:tcPr>
          <w:p w14:paraId="77DA6E48" w14:textId="77777777" w:rsidR="00B65BF5" w:rsidRDefault="00B65BF5" w:rsidP="00A72C83">
            <w:pPr>
              <w:jc w:val="center"/>
              <w:rPr>
                <w:color w:val="000000" w:themeColor="text1"/>
                <w:sz w:val="24"/>
                <w:szCs w:val="24"/>
              </w:rPr>
            </w:pPr>
          </w:p>
        </w:tc>
      </w:tr>
      <w:tr w:rsidR="00B65BF5" w14:paraId="67B5BC1F" w14:textId="77777777" w:rsidTr="00A72C83">
        <w:tc>
          <w:tcPr>
            <w:tcW w:w="1435" w:type="dxa"/>
            <w:vAlign w:val="center"/>
          </w:tcPr>
          <w:p w14:paraId="67B6DA85" w14:textId="77777777" w:rsidR="00B65BF5" w:rsidRDefault="00B65BF5" w:rsidP="00A72C83">
            <w:pPr>
              <w:jc w:val="center"/>
              <w:rPr>
                <w:color w:val="000000" w:themeColor="text1"/>
                <w:sz w:val="24"/>
                <w:szCs w:val="24"/>
              </w:rPr>
            </w:pPr>
            <w:r>
              <w:rPr>
                <w:color w:val="000000" w:themeColor="text1"/>
                <w:sz w:val="24"/>
                <w:szCs w:val="24"/>
              </w:rPr>
              <w:t>4.0</w:t>
            </w:r>
          </w:p>
        </w:tc>
        <w:tc>
          <w:tcPr>
            <w:tcW w:w="1440" w:type="dxa"/>
            <w:vAlign w:val="center"/>
          </w:tcPr>
          <w:p w14:paraId="6CE9FDAD" w14:textId="77777777" w:rsidR="00B65BF5" w:rsidRDefault="00B65BF5" w:rsidP="00A72C83">
            <w:pPr>
              <w:jc w:val="center"/>
              <w:rPr>
                <w:color w:val="000000" w:themeColor="text1"/>
                <w:sz w:val="24"/>
                <w:szCs w:val="24"/>
              </w:rPr>
            </w:pPr>
          </w:p>
        </w:tc>
      </w:tr>
      <w:tr w:rsidR="00B65BF5" w14:paraId="6DCD9596" w14:textId="77777777" w:rsidTr="00A72C83">
        <w:tc>
          <w:tcPr>
            <w:tcW w:w="1435" w:type="dxa"/>
            <w:vAlign w:val="center"/>
          </w:tcPr>
          <w:p w14:paraId="41FEEF37" w14:textId="77777777" w:rsidR="00B65BF5" w:rsidRDefault="00B65BF5" w:rsidP="00A72C83">
            <w:pPr>
              <w:jc w:val="center"/>
              <w:rPr>
                <w:color w:val="000000" w:themeColor="text1"/>
                <w:sz w:val="24"/>
                <w:szCs w:val="24"/>
              </w:rPr>
            </w:pPr>
            <w:r>
              <w:rPr>
                <w:color w:val="000000" w:themeColor="text1"/>
                <w:sz w:val="24"/>
                <w:szCs w:val="24"/>
              </w:rPr>
              <w:t>3.0</w:t>
            </w:r>
          </w:p>
        </w:tc>
        <w:tc>
          <w:tcPr>
            <w:tcW w:w="1440" w:type="dxa"/>
            <w:vAlign w:val="center"/>
          </w:tcPr>
          <w:p w14:paraId="6C2BF7C8" w14:textId="77777777" w:rsidR="00B65BF5" w:rsidRDefault="00B65BF5" w:rsidP="00A72C83">
            <w:pPr>
              <w:jc w:val="center"/>
              <w:rPr>
                <w:color w:val="000000" w:themeColor="text1"/>
                <w:sz w:val="24"/>
                <w:szCs w:val="24"/>
              </w:rPr>
            </w:pPr>
          </w:p>
        </w:tc>
      </w:tr>
      <w:tr w:rsidR="00B65BF5" w14:paraId="77E456BD" w14:textId="77777777" w:rsidTr="00A72C83">
        <w:tc>
          <w:tcPr>
            <w:tcW w:w="1435" w:type="dxa"/>
            <w:vAlign w:val="center"/>
          </w:tcPr>
          <w:p w14:paraId="02F084EC" w14:textId="77777777" w:rsidR="00B65BF5" w:rsidRDefault="00B65BF5" w:rsidP="00A72C83">
            <w:pPr>
              <w:jc w:val="center"/>
              <w:rPr>
                <w:color w:val="000000" w:themeColor="text1"/>
                <w:sz w:val="24"/>
                <w:szCs w:val="24"/>
              </w:rPr>
            </w:pPr>
            <w:r>
              <w:rPr>
                <w:color w:val="000000" w:themeColor="text1"/>
                <w:sz w:val="24"/>
                <w:szCs w:val="24"/>
              </w:rPr>
              <w:t>2.0</w:t>
            </w:r>
          </w:p>
        </w:tc>
        <w:tc>
          <w:tcPr>
            <w:tcW w:w="1440" w:type="dxa"/>
            <w:vAlign w:val="center"/>
          </w:tcPr>
          <w:p w14:paraId="6027F4B9" w14:textId="77777777" w:rsidR="00B65BF5" w:rsidRDefault="00B65BF5" w:rsidP="00A72C83">
            <w:pPr>
              <w:jc w:val="center"/>
              <w:rPr>
                <w:color w:val="000000" w:themeColor="text1"/>
                <w:sz w:val="24"/>
                <w:szCs w:val="24"/>
              </w:rPr>
            </w:pPr>
          </w:p>
        </w:tc>
      </w:tr>
      <w:tr w:rsidR="00B65BF5" w14:paraId="1911310A" w14:textId="77777777" w:rsidTr="00A72C83">
        <w:tc>
          <w:tcPr>
            <w:tcW w:w="1435" w:type="dxa"/>
            <w:vAlign w:val="center"/>
          </w:tcPr>
          <w:p w14:paraId="0DE09955" w14:textId="77777777" w:rsidR="00B65BF5" w:rsidRDefault="00B65BF5" w:rsidP="00A72C83">
            <w:pPr>
              <w:jc w:val="center"/>
              <w:rPr>
                <w:color w:val="000000" w:themeColor="text1"/>
                <w:sz w:val="24"/>
                <w:szCs w:val="24"/>
              </w:rPr>
            </w:pPr>
            <w:r>
              <w:rPr>
                <w:color w:val="000000" w:themeColor="text1"/>
                <w:sz w:val="24"/>
                <w:szCs w:val="24"/>
              </w:rPr>
              <w:t>1.5</w:t>
            </w:r>
          </w:p>
        </w:tc>
        <w:tc>
          <w:tcPr>
            <w:tcW w:w="1440" w:type="dxa"/>
            <w:vAlign w:val="center"/>
          </w:tcPr>
          <w:p w14:paraId="7C671157" w14:textId="77777777" w:rsidR="00B65BF5" w:rsidRDefault="00B65BF5" w:rsidP="00A72C83">
            <w:pPr>
              <w:jc w:val="center"/>
              <w:rPr>
                <w:color w:val="000000" w:themeColor="text1"/>
                <w:sz w:val="24"/>
                <w:szCs w:val="24"/>
              </w:rPr>
            </w:pPr>
          </w:p>
        </w:tc>
      </w:tr>
      <w:tr w:rsidR="00B65BF5" w14:paraId="058AB9D1" w14:textId="77777777" w:rsidTr="00A72C83">
        <w:tc>
          <w:tcPr>
            <w:tcW w:w="1435" w:type="dxa"/>
            <w:vAlign w:val="center"/>
          </w:tcPr>
          <w:p w14:paraId="43931EFB" w14:textId="77777777" w:rsidR="00B65BF5" w:rsidRDefault="00B65BF5" w:rsidP="00A72C83">
            <w:pPr>
              <w:jc w:val="center"/>
              <w:rPr>
                <w:color w:val="000000" w:themeColor="text1"/>
                <w:sz w:val="24"/>
                <w:szCs w:val="24"/>
              </w:rPr>
            </w:pPr>
            <w:r>
              <w:rPr>
                <w:color w:val="000000" w:themeColor="text1"/>
                <w:sz w:val="24"/>
                <w:szCs w:val="24"/>
              </w:rPr>
              <w:t>1.0</w:t>
            </w:r>
          </w:p>
        </w:tc>
        <w:tc>
          <w:tcPr>
            <w:tcW w:w="1440" w:type="dxa"/>
            <w:vAlign w:val="center"/>
          </w:tcPr>
          <w:p w14:paraId="7E184E8F" w14:textId="77777777" w:rsidR="00B65BF5" w:rsidRDefault="00B65BF5" w:rsidP="00A72C83">
            <w:pPr>
              <w:jc w:val="center"/>
              <w:rPr>
                <w:color w:val="000000" w:themeColor="text1"/>
                <w:sz w:val="24"/>
                <w:szCs w:val="24"/>
              </w:rPr>
            </w:pPr>
          </w:p>
        </w:tc>
      </w:tr>
      <w:tr w:rsidR="00B65BF5" w14:paraId="0269B646" w14:textId="77777777" w:rsidTr="00A72C83">
        <w:tc>
          <w:tcPr>
            <w:tcW w:w="1435" w:type="dxa"/>
            <w:vAlign w:val="center"/>
          </w:tcPr>
          <w:p w14:paraId="36072FC3" w14:textId="77777777" w:rsidR="00B65BF5" w:rsidRDefault="00B65BF5" w:rsidP="00A72C83">
            <w:pPr>
              <w:jc w:val="center"/>
              <w:rPr>
                <w:color w:val="000000" w:themeColor="text1"/>
                <w:sz w:val="24"/>
                <w:szCs w:val="24"/>
              </w:rPr>
            </w:pPr>
            <w:r>
              <w:rPr>
                <w:color w:val="000000" w:themeColor="text1"/>
                <w:sz w:val="24"/>
                <w:szCs w:val="24"/>
              </w:rPr>
              <w:t>0.5</w:t>
            </w:r>
          </w:p>
        </w:tc>
        <w:tc>
          <w:tcPr>
            <w:tcW w:w="1440" w:type="dxa"/>
            <w:vAlign w:val="center"/>
          </w:tcPr>
          <w:p w14:paraId="4CC02574" w14:textId="77777777" w:rsidR="00B65BF5" w:rsidRDefault="00B65BF5" w:rsidP="00A72C83">
            <w:pPr>
              <w:jc w:val="center"/>
              <w:rPr>
                <w:color w:val="000000" w:themeColor="text1"/>
                <w:sz w:val="24"/>
                <w:szCs w:val="24"/>
              </w:rPr>
            </w:pPr>
          </w:p>
        </w:tc>
      </w:tr>
      <w:tr w:rsidR="00B65BF5" w14:paraId="6139A4A6" w14:textId="77777777" w:rsidTr="00A72C83">
        <w:tc>
          <w:tcPr>
            <w:tcW w:w="1435" w:type="dxa"/>
            <w:vAlign w:val="center"/>
          </w:tcPr>
          <w:p w14:paraId="2C825AD2" w14:textId="77777777" w:rsidR="00B65BF5" w:rsidRDefault="00B65BF5" w:rsidP="00A72C83">
            <w:pPr>
              <w:jc w:val="center"/>
              <w:rPr>
                <w:color w:val="000000" w:themeColor="text1"/>
                <w:sz w:val="24"/>
                <w:szCs w:val="24"/>
              </w:rPr>
            </w:pPr>
            <w:r>
              <w:rPr>
                <w:color w:val="000000" w:themeColor="text1"/>
                <w:sz w:val="24"/>
                <w:szCs w:val="24"/>
              </w:rPr>
              <w:t>0.3</w:t>
            </w:r>
          </w:p>
        </w:tc>
        <w:tc>
          <w:tcPr>
            <w:tcW w:w="1440" w:type="dxa"/>
            <w:vAlign w:val="center"/>
          </w:tcPr>
          <w:p w14:paraId="1FE2F765" w14:textId="77777777" w:rsidR="00B65BF5" w:rsidRDefault="00B65BF5" w:rsidP="00A72C83">
            <w:pPr>
              <w:jc w:val="center"/>
              <w:rPr>
                <w:color w:val="000000" w:themeColor="text1"/>
                <w:sz w:val="24"/>
                <w:szCs w:val="24"/>
              </w:rPr>
            </w:pPr>
          </w:p>
        </w:tc>
      </w:tr>
    </w:tbl>
    <w:p w14:paraId="5548F37D" w14:textId="3B59C3EE" w:rsidR="008F4D55" w:rsidRDefault="008F4D55" w:rsidP="006C3719">
      <w:pPr>
        <w:rPr>
          <w:rFonts w:asciiTheme="majorHAnsi" w:hAnsiTheme="majorHAnsi"/>
          <w:sz w:val="24"/>
          <w:szCs w:val="24"/>
        </w:rPr>
      </w:pPr>
    </w:p>
    <w:p w14:paraId="0865C5CF" w14:textId="77777777" w:rsidR="00897EA5" w:rsidRPr="00700755" w:rsidRDefault="00897EA5" w:rsidP="00897EA5">
      <w:pPr>
        <w:pStyle w:val="ListParagraph"/>
        <w:ind w:left="0"/>
        <w:rPr>
          <w:color w:val="000000" w:themeColor="text1"/>
          <w:sz w:val="24"/>
          <w:szCs w:val="24"/>
        </w:rPr>
      </w:pPr>
      <w:r>
        <w:rPr>
          <w:color w:val="000000" w:themeColor="text1"/>
          <w:sz w:val="24"/>
          <w:szCs w:val="24"/>
        </w:rPr>
        <w:t xml:space="preserve">        T</w:t>
      </w:r>
      <w:r w:rsidRPr="00700755">
        <w:rPr>
          <w:color w:val="000000" w:themeColor="text1"/>
          <w:sz w:val="24"/>
          <w:szCs w:val="24"/>
        </w:rPr>
        <w:t>able II: Paper Dielectric</w:t>
      </w:r>
    </w:p>
    <w:tbl>
      <w:tblPr>
        <w:tblStyle w:val="TableGrid"/>
        <w:tblW w:w="0" w:type="auto"/>
        <w:tblInd w:w="505" w:type="dxa"/>
        <w:tblLook w:val="04A0" w:firstRow="1" w:lastRow="0" w:firstColumn="1" w:lastColumn="0" w:noHBand="0" w:noVBand="1"/>
      </w:tblPr>
      <w:tblGrid>
        <w:gridCol w:w="535"/>
        <w:gridCol w:w="1440"/>
        <w:gridCol w:w="1440"/>
      </w:tblGrid>
      <w:tr w:rsidR="00897EA5" w14:paraId="515E93DF" w14:textId="77777777" w:rsidTr="00A72C83">
        <w:tc>
          <w:tcPr>
            <w:tcW w:w="535" w:type="dxa"/>
          </w:tcPr>
          <w:p w14:paraId="4362384B" w14:textId="77777777" w:rsidR="00897EA5" w:rsidRDefault="00897EA5" w:rsidP="00A72C83">
            <w:pPr>
              <w:jc w:val="center"/>
              <w:rPr>
                <w:color w:val="000000" w:themeColor="text1"/>
                <w:sz w:val="24"/>
                <w:szCs w:val="24"/>
              </w:rPr>
            </w:pPr>
          </w:p>
        </w:tc>
        <w:tc>
          <w:tcPr>
            <w:tcW w:w="1440" w:type="dxa"/>
            <w:vAlign w:val="center"/>
          </w:tcPr>
          <w:p w14:paraId="2A166186" w14:textId="77777777" w:rsidR="00897EA5" w:rsidRDefault="00897EA5" w:rsidP="00A72C83">
            <w:pPr>
              <w:jc w:val="center"/>
              <w:rPr>
                <w:color w:val="000000" w:themeColor="text1"/>
                <w:sz w:val="24"/>
                <w:szCs w:val="24"/>
              </w:rPr>
            </w:pPr>
            <w:r>
              <w:rPr>
                <w:color w:val="000000" w:themeColor="text1"/>
                <w:sz w:val="24"/>
                <w:szCs w:val="24"/>
              </w:rPr>
              <w:t>Paper</w:t>
            </w:r>
          </w:p>
          <w:p w14:paraId="37A82813" w14:textId="77777777" w:rsidR="00897EA5" w:rsidRDefault="00897EA5" w:rsidP="00A72C83">
            <w:pPr>
              <w:jc w:val="center"/>
              <w:rPr>
                <w:color w:val="000000" w:themeColor="text1"/>
                <w:sz w:val="24"/>
                <w:szCs w:val="24"/>
              </w:rPr>
            </w:pPr>
            <w:r>
              <w:rPr>
                <w:color w:val="000000" w:themeColor="text1"/>
                <w:sz w:val="24"/>
                <w:szCs w:val="24"/>
              </w:rPr>
              <w:t>Position</w:t>
            </w:r>
          </w:p>
        </w:tc>
        <w:tc>
          <w:tcPr>
            <w:tcW w:w="1440" w:type="dxa"/>
            <w:vAlign w:val="center"/>
          </w:tcPr>
          <w:p w14:paraId="491624F0" w14:textId="77777777" w:rsidR="00897EA5" w:rsidRDefault="00897EA5" w:rsidP="00A72C83">
            <w:pPr>
              <w:jc w:val="center"/>
              <w:rPr>
                <w:color w:val="000000" w:themeColor="text1"/>
                <w:sz w:val="24"/>
                <w:szCs w:val="24"/>
              </w:rPr>
            </w:pPr>
            <w:r>
              <w:rPr>
                <w:color w:val="000000" w:themeColor="text1"/>
                <w:sz w:val="24"/>
                <w:szCs w:val="24"/>
              </w:rPr>
              <w:t>Voltage</w:t>
            </w:r>
          </w:p>
          <w:p w14:paraId="7193E254" w14:textId="77777777" w:rsidR="00897EA5" w:rsidRDefault="00897EA5" w:rsidP="00A72C83">
            <w:pPr>
              <w:jc w:val="center"/>
              <w:rPr>
                <w:color w:val="000000" w:themeColor="text1"/>
                <w:sz w:val="24"/>
                <w:szCs w:val="24"/>
              </w:rPr>
            </w:pPr>
            <w:r>
              <w:rPr>
                <w:color w:val="000000" w:themeColor="text1"/>
                <w:sz w:val="24"/>
                <w:szCs w:val="24"/>
              </w:rPr>
              <w:t>(V)</w:t>
            </w:r>
          </w:p>
        </w:tc>
      </w:tr>
      <w:tr w:rsidR="00897EA5" w14:paraId="69715842" w14:textId="77777777" w:rsidTr="00A72C83">
        <w:tc>
          <w:tcPr>
            <w:tcW w:w="535" w:type="dxa"/>
          </w:tcPr>
          <w:p w14:paraId="345BA675" w14:textId="77777777" w:rsidR="00897EA5" w:rsidRDefault="00897EA5" w:rsidP="00A72C83">
            <w:pPr>
              <w:jc w:val="center"/>
              <w:rPr>
                <w:color w:val="000000" w:themeColor="text1"/>
                <w:sz w:val="24"/>
                <w:szCs w:val="24"/>
              </w:rPr>
            </w:pPr>
            <w:r>
              <w:rPr>
                <w:color w:val="000000" w:themeColor="text1"/>
                <w:sz w:val="24"/>
                <w:szCs w:val="24"/>
              </w:rPr>
              <w:t>1</w:t>
            </w:r>
          </w:p>
        </w:tc>
        <w:tc>
          <w:tcPr>
            <w:tcW w:w="1440" w:type="dxa"/>
            <w:vAlign w:val="center"/>
          </w:tcPr>
          <w:p w14:paraId="3B0DA52E" w14:textId="77777777" w:rsidR="00897EA5" w:rsidRDefault="00897EA5" w:rsidP="00A72C83">
            <w:pPr>
              <w:jc w:val="center"/>
              <w:rPr>
                <w:color w:val="000000" w:themeColor="text1"/>
                <w:sz w:val="24"/>
                <w:szCs w:val="24"/>
              </w:rPr>
            </w:pPr>
            <w:r>
              <w:rPr>
                <w:color w:val="000000" w:themeColor="text1"/>
                <w:sz w:val="24"/>
                <w:szCs w:val="24"/>
              </w:rPr>
              <w:t>out</w:t>
            </w:r>
          </w:p>
        </w:tc>
        <w:tc>
          <w:tcPr>
            <w:tcW w:w="1440" w:type="dxa"/>
            <w:vAlign w:val="center"/>
          </w:tcPr>
          <w:p w14:paraId="1586A4EA" w14:textId="77777777" w:rsidR="00897EA5" w:rsidRDefault="00897EA5" w:rsidP="00A72C83">
            <w:pPr>
              <w:jc w:val="center"/>
              <w:rPr>
                <w:color w:val="000000" w:themeColor="text1"/>
                <w:sz w:val="24"/>
                <w:szCs w:val="24"/>
              </w:rPr>
            </w:pPr>
          </w:p>
        </w:tc>
      </w:tr>
      <w:tr w:rsidR="00897EA5" w14:paraId="2A14E9E7" w14:textId="77777777" w:rsidTr="00A72C83">
        <w:tc>
          <w:tcPr>
            <w:tcW w:w="535" w:type="dxa"/>
          </w:tcPr>
          <w:p w14:paraId="3C53BF1B" w14:textId="77777777" w:rsidR="00897EA5" w:rsidRDefault="00897EA5" w:rsidP="00A72C83">
            <w:pPr>
              <w:jc w:val="center"/>
              <w:rPr>
                <w:color w:val="000000" w:themeColor="text1"/>
                <w:sz w:val="24"/>
                <w:szCs w:val="24"/>
              </w:rPr>
            </w:pPr>
            <w:r>
              <w:rPr>
                <w:color w:val="000000" w:themeColor="text1"/>
                <w:sz w:val="24"/>
                <w:szCs w:val="24"/>
              </w:rPr>
              <w:t>2</w:t>
            </w:r>
          </w:p>
        </w:tc>
        <w:tc>
          <w:tcPr>
            <w:tcW w:w="1440" w:type="dxa"/>
            <w:vAlign w:val="center"/>
          </w:tcPr>
          <w:p w14:paraId="73D7548F" w14:textId="77777777" w:rsidR="00897EA5" w:rsidRDefault="00897EA5" w:rsidP="00A72C83">
            <w:pPr>
              <w:jc w:val="center"/>
              <w:rPr>
                <w:color w:val="000000" w:themeColor="text1"/>
                <w:sz w:val="24"/>
                <w:szCs w:val="24"/>
              </w:rPr>
            </w:pPr>
            <w:r>
              <w:rPr>
                <w:color w:val="000000" w:themeColor="text1"/>
                <w:sz w:val="24"/>
                <w:szCs w:val="24"/>
              </w:rPr>
              <w:t>in</w:t>
            </w:r>
          </w:p>
        </w:tc>
        <w:tc>
          <w:tcPr>
            <w:tcW w:w="1440" w:type="dxa"/>
            <w:vAlign w:val="center"/>
          </w:tcPr>
          <w:p w14:paraId="26D3E56A" w14:textId="77777777" w:rsidR="00897EA5" w:rsidRDefault="00897EA5" w:rsidP="00A72C83">
            <w:pPr>
              <w:jc w:val="center"/>
              <w:rPr>
                <w:color w:val="000000" w:themeColor="text1"/>
                <w:sz w:val="24"/>
                <w:szCs w:val="24"/>
              </w:rPr>
            </w:pPr>
          </w:p>
        </w:tc>
      </w:tr>
      <w:tr w:rsidR="00897EA5" w14:paraId="65A51041" w14:textId="77777777" w:rsidTr="00A72C83">
        <w:tc>
          <w:tcPr>
            <w:tcW w:w="535" w:type="dxa"/>
          </w:tcPr>
          <w:p w14:paraId="7F5E06F3" w14:textId="77777777" w:rsidR="00897EA5" w:rsidRDefault="00897EA5" w:rsidP="00A72C83">
            <w:pPr>
              <w:jc w:val="center"/>
              <w:rPr>
                <w:color w:val="000000" w:themeColor="text1"/>
                <w:sz w:val="24"/>
                <w:szCs w:val="24"/>
              </w:rPr>
            </w:pPr>
            <w:r>
              <w:rPr>
                <w:color w:val="000000" w:themeColor="text1"/>
                <w:sz w:val="24"/>
                <w:szCs w:val="24"/>
              </w:rPr>
              <w:t>3</w:t>
            </w:r>
          </w:p>
        </w:tc>
        <w:tc>
          <w:tcPr>
            <w:tcW w:w="1440" w:type="dxa"/>
            <w:vAlign w:val="center"/>
          </w:tcPr>
          <w:p w14:paraId="553D95C8" w14:textId="77777777" w:rsidR="00897EA5" w:rsidRDefault="00897EA5" w:rsidP="00A72C83">
            <w:pPr>
              <w:jc w:val="center"/>
              <w:rPr>
                <w:color w:val="000000" w:themeColor="text1"/>
                <w:sz w:val="24"/>
                <w:szCs w:val="24"/>
              </w:rPr>
            </w:pPr>
            <w:r>
              <w:rPr>
                <w:color w:val="000000" w:themeColor="text1"/>
                <w:sz w:val="24"/>
                <w:szCs w:val="24"/>
              </w:rPr>
              <w:t>out</w:t>
            </w:r>
          </w:p>
        </w:tc>
        <w:tc>
          <w:tcPr>
            <w:tcW w:w="1440" w:type="dxa"/>
            <w:vAlign w:val="center"/>
          </w:tcPr>
          <w:p w14:paraId="36A7FD16" w14:textId="77777777" w:rsidR="00897EA5" w:rsidRDefault="00897EA5" w:rsidP="00A72C83">
            <w:pPr>
              <w:jc w:val="center"/>
              <w:rPr>
                <w:color w:val="000000" w:themeColor="text1"/>
                <w:sz w:val="24"/>
                <w:szCs w:val="24"/>
              </w:rPr>
            </w:pPr>
          </w:p>
        </w:tc>
      </w:tr>
      <w:tr w:rsidR="00897EA5" w14:paraId="401D199B" w14:textId="77777777" w:rsidTr="00A72C83">
        <w:tc>
          <w:tcPr>
            <w:tcW w:w="535" w:type="dxa"/>
          </w:tcPr>
          <w:p w14:paraId="086D7099" w14:textId="77777777" w:rsidR="00897EA5" w:rsidRDefault="00897EA5" w:rsidP="00A72C83">
            <w:pPr>
              <w:jc w:val="center"/>
              <w:rPr>
                <w:color w:val="000000" w:themeColor="text1"/>
                <w:sz w:val="24"/>
                <w:szCs w:val="24"/>
              </w:rPr>
            </w:pPr>
            <w:r>
              <w:rPr>
                <w:color w:val="000000" w:themeColor="text1"/>
                <w:sz w:val="24"/>
                <w:szCs w:val="24"/>
              </w:rPr>
              <w:t>4</w:t>
            </w:r>
          </w:p>
        </w:tc>
        <w:tc>
          <w:tcPr>
            <w:tcW w:w="1440" w:type="dxa"/>
            <w:vAlign w:val="center"/>
          </w:tcPr>
          <w:p w14:paraId="69854F08" w14:textId="77777777" w:rsidR="00897EA5" w:rsidRDefault="00897EA5" w:rsidP="00A72C83">
            <w:pPr>
              <w:jc w:val="center"/>
              <w:rPr>
                <w:color w:val="000000" w:themeColor="text1"/>
                <w:sz w:val="24"/>
                <w:szCs w:val="24"/>
              </w:rPr>
            </w:pPr>
            <w:r>
              <w:rPr>
                <w:color w:val="000000" w:themeColor="text1"/>
                <w:sz w:val="24"/>
                <w:szCs w:val="24"/>
              </w:rPr>
              <w:t>in</w:t>
            </w:r>
          </w:p>
        </w:tc>
        <w:tc>
          <w:tcPr>
            <w:tcW w:w="1440" w:type="dxa"/>
            <w:vAlign w:val="center"/>
          </w:tcPr>
          <w:p w14:paraId="3A35E19D" w14:textId="77777777" w:rsidR="00897EA5" w:rsidRDefault="00897EA5" w:rsidP="00A72C83">
            <w:pPr>
              <w:jc w:val="center"/>
              <w:rPr>
                <w:color w:val="000000" w:themeColor="text1"/>
                <w:sz w:val="24"/>
                <w:szCs w:val="24"/>
              </w:rPr>
            </w:pPr>
          </w:p>
        </w:tc>
      </w:tr>
      <w:tr w:rsidR="00897EA5" w14:paraId="614EDE8A" w14:textId="77777777" w:rsidTr="00A72C83">
        <w:tc>
          <w:tcPr>
            <w:tcW w:w="535" w:type="dxa"/>
          </w:tcPr>
          <w:p w14:paraId="376C136B" w14:textId="77777777" w:rsidR="00897EA5" w:rsidRDefault="00897EA5" w:rsidP="00A72C83">
            <w:pPr>
              <w:jc w:val="center"/>
              <w:rPr>
                <w:color w:val="000000" w:themeColor="text1"/>
                <w:sz w:val="24"/>
                <w:szCs w:val="24"/>
              </w:rPr>
            </w:pPr>
            <w:r>
              <w:rPr>
                <w:color w:val="000000" w:themeColor="text1"/>
                <w:sz w:val="24"/>
                <w:szCs w:val="24"/>
              </w:rPr>
              <w:t>5</w:t>
            </w:r>
          </w:p>
        </w:tc>
        <w:tc>
          <w:tcPr>
            <w:tcW w:w="1440" w:type="dxa"/>
            <w:vAlign w:val="center"/>
          </w:tcPr>
          <w:p w14:paraId="4831CDFB" w14:textId="77777777" w:rsidR="00897EA5" w:rsidRDefault="00897EA5" w:rsidP="00A72C83">
            <w:pPr>
              <w:jc w:val="center"/>
              <w:rPr>
                <w:color w:val="000000" w:themeColor="text1"/>
                <w:sz w:val="24"/>
                <w:szCs w:val="24"/>
              </w:rPr>
            </w:pPr>
            <w:r>
              <w:rPr>
                <w:color w:val="000000" w:themeColor="text1"/>
                <w:sz w:val="24"/>
                <w:szCs w:val="24"/>
              </w:rPr>
              <w:t>out</w:t>
            </w:r>
          </w:p>
        </w:tc>
        <w:tc>
          <w:tcPr>
            <w:tcW w:w="1440" w:type="dxa"/>
            <w:vAlign w:val="center"/>
          </w:tcPr>
          <w:p w14:paraId="39B7F56B" w14:textId="77777777" w:rsidR="00897EA5" w:rsidRDefault="00897EA5" w:rsidP="00A72C83">
            <w:pPr>
              <w:jc w:val="center"/>
              <w:rPr>
                <w:color w:val="000000" w:themeColor="text1"/>
                <w:sz w:val="24"/>
                <w:szCs w:val="24"/>
              </w:rPr>
            </w:pPr>
          </w:p>
        </w:tc>
      </w:tr>
      <w:tr w:rsidR="00897EA5" w14:paraId="67C063D2" w14:textId="77777777" w:rsidTr="00A72C83">
        <w:tc>
          <w:tcPr>
            <w:tcW w:w="535" w:type="dxa"/>
          </w:tcPr>
          <w:p w14:paraId="29BC37B7" w14:textId="77777777" w:rsidR="00897EA5" w:rsidRDefault="00897EA5" w:rsidP="00A72C83">
            <w:pPr>
              <w:jc w:val="center"/>
              <w:rPr>
                <w:color w:val="000000" w:themeColor="text1"/>
                <w:sz w:val="24"/>
                <w:szCs w:val="24"/>
              </w:rPr>
            </w:pPr>
            <w:r>
              <w:rPr>
                <w:color w:val="000000" w:themeColor="text1"/>
                <w:sz w:val="24"/>
                <w:szCs w:val="24"/>
              </w:rPr>
              <w:t>6</w:t>
            </w:r>
          </w:p>
        </w:tc>
        <w:tc>
          <w:tcPr>
            <w:tcW w:w="1440" w:type="dxa"/>
            <w:vAlign w:val="center"/>
          </w:tcPr>
          <w:p w14:paraId="34B22A51" w14:textId="77777777" w:rsidR="00897EA5" w:rsidRDefault="00897EA5" w:rsidP="00A72C83">
            <w:pPr>
              <w:jc w:val="center"/>
              <w:rPr>
                <w:color w:val="000000" w:themeColor="text1"/>
                <w:sz w:val="24"/>
                <w:szCs w:val="24"/>
              </w:rPr>
            </w:pPr>
            <w:r>
              <w:rPr>
                <w:color w:val="000000" w:themeColor="text1"/>
                <w:sz w:val="24"/>
                <w:szCs w:val="24"/>
              </w:rPr>
              <w:t>in</w:t>
            </w:r>
          </w:p>
        </w:tc>
        <w:tc>
          <w:tcPr>
            <w:tcW w:w="1440" w:type="dxa"/>
            <w:vAlign w:val="center"/>
          </w:tcPr>
          <w:p w14:paraId="320E402A" w14:textId="77777777" w:rsidR="00897EA5" w:rsidRDefault="00897EA5" w:rsidP="00A72C83">
            <w:pPr>
              <w:jc w:val="center"/>
              <w:rPr>
                <w:color w:val="000000" w:themeColor="text1"/>
                <w:sz w:val="24"/>
                <w:szCs w:val="24"/>
              </w:rPr>
            </w:pPr>
          </w:p>
        </w:tc>
      </w:tr>
      <w:tr w:rsidR="00897EA5" w14:paraId="540599E9" w14:textId="77777777" w:rsidTr="00A72C83">
        <w:tc>
          <w:tcPr>
            <w:tcW w:w="535" w:type="dxa"/>
          </w:tcPr>
          <w:p w14:paraId="5AC263F3" w14:textId="77777777" w:rsidR="00897EA5" w:rsidRDefault="00897EA5" w:rsidP="00A72C83">
            <w:pPr>
              <w:jc w:val="center"/>
              <w:rPr>
                <w:color w:val="000000" w:themeColor="text1"/>
                <w:sz w:val="24"/>
                <w:szCs w:val="24"/>
              </w:rPr>
            </w:pPr>
            <w:r>
              <w:rPr>
                <w:color w:val="000000" w:themeColor="text1"/>
                <w:sz w:val="24"/>
                <w:szCs w:val="24"/>
              </w:rPr>
              <w:t>7</w:t>
            </w:r>
          </w:p>
        </w:tc>
        <w:tc>
          <w:tcPr>
            <w:tcW w:w="1440" w:type="dxa"/>
            <w:vAlign w:val="center"/>
          </w:tcPr>
          <w:p w14:paraId="6E815A5C" w14:textId="77777777" w:rsidR="00897EA5" w:rsidRDefault="00897EA5" w:rsidP="00A72C83">
            <w:pPr>
              <w:jc w:val="center"/>
              <w:rPr>
                <w:color w:val="000000" w:themeColor="text1"/>
                <w:sz w:val="24"/>
                <w:szCs w:val="24"/>
              </w:rPr>
            </w:pPr>
            <w:r>
              <w:rPr>
                <w:color w:val="000000" w:themeColor="text1"/>
                <w:sz w:val="24"/>
                <w:szCs w:val="24"/>
              </w:rPr>
              <w:t>out</w:t>
            </w:r>
          </w:p>
        </w:tc>
        <w:tc>
          <w:tcPr>
            <w:tcW w:w="1440" w:type="dxa"/>
            <w:vAlign w:val="center"/>
          </w:tcPr>
          <w:p w14:paraId="737469A3" w14:textId="77777777" w:rsidR="00897EA5" w:rsidRDefault="00897EA5" w:rsidP="00A72C83">
            <w:pPr>
              <w:jc w:val="center"/>
              <w:rPr>
                <w:color w:val="000000" w:themeColor="text1"/>
                <w:sz w:val="24"/>
                <w:szCs w:val="24"/>
              </w:rPr>
            </w:pPr>
          </w:p>
        </w:tc>
      </w:tr>
      <w:tr w:rsidR="00897EA5" w14:paraId="1BD015E6" w14:textId="77777777" w:rsidTr="00A72C83">
        <w:tc>
          <w:tcPr>
            <w:tcW w:w="535" w:type="dxa"/>
          </w:tcPr>
          <w:p w14:paraId="75EE57AF" w14:textId="77777777" w:rsidR="00897EA5" w:rsidRDefault="00897EA5" w:rsidP="00A72C83">
            <w:pPr>
              <w:jc w:val="center"/>
              <w:rPr>
                <w:color w:val="000000" w:themeColor="text1"/>
                <w:sz w:val="24"/>
                <w:szCs w:val="24"/>
              </w:rPr>
            </w:pPr>
            <w:r>
              <w:rPr>
                <w:color w:val="000000" w:themeColor="text1"/>
                <w:sz w:val="24"/>
                <w:szCs w:val="24"/>
              </w:rPr>
              <w:t>8</w:t>
            </w:r>
          </w:p>
        </w:tc>
        <w:tc>
          <w:tcPr>
            <w:tcW w:w="1440" w:type="dxa"/>
            <w:vAlign w:val="center"/>
          </w:tcPr>
          <w:p w14:paraId="53A6BED2" w14:textId="77777777" w:rsidR="00897EA5" w:rsidRDefault="00897EA5" w:rsidP="00A72C83">
            <w:pPr>
              <w:jc w:val="center"/>
              <w:rPr>
                <w:color w:val="000000" w:themeColor="text1"/>
                <w:sz w:val="24"/>
                <w:szCs w:val="24"/>
              </w:rPr>
            </w:pPr>
            <w:r>
              <w:rPr>
                <w:color w:val="000000" w:themeColor="text1"/>
                <w:sz w:val="24"/>
                <w:szCs w:val="24"/>
              </w:rPr>
              <w:t>in</w:t>
            </w:r>
          </w:p>
        </w:tc>
        <w:tc>
          <w:tcPr>
            <w:tcW w:w="1440" w:type="dxa"/>
            <w:vAlign w:val="center"/>
          </w:tcPr>
          <w:p w14:paraId="3EF36E02" w14:textId="77777777" w:rsidR="00897EA5" w:rsidRDefault="00897EA5" w:rsidP="00A72C83">
            <w:pPr>
              <w:jc w:val="center"/>
              <w:rPr>
                <w:color w:val="000000" w:themeColor="text1"/>
                <w:sz w:val="24"/>
                <w:szCs w:val="24"/>
              </w:rPr>
            </w:pPr>
          </w:p>
        </w:tc>
      </w:tr>
      <w:tr w:rsidR="00897EA5" w14:paraId="356F183D" w14:textId="77777777" w:rsidTr="00A72C83">
        <w:tc>
          <w:tcPr>
            <w:tcW w:w="535" w:type="dxa"/>
          </w:tcPr>
          <w:p w14:paraId="18E4E3DC" w14:textId="77777777" w:rsidR="00897EA5" w:rsidRDefault="00897EA5" w:rsidP="00A72C83">
            <w:pPr>
              <w:jc w:val="center"/>
              <w:rPr>
                <w:color w:val="000000" w:themeColor="text1"/>
                <w:sz w:val="24"/>
                <w:szCs w:val="24"/>
              </w:rPr>
            </w:pPr>
            <w:r>
              <w:rPr>
                <w:color w:val="000000" w:themeColor="text1"/>
                <w:sz w:val="24"/>
                <w:szCs w:val="24"/>
              </w:rPr>
              <w:t>9</w:t>
            </w:r>
          </w:p>
        </w:tc>
        <w:tc>
          <w:tcPr>
            <w:tcW w:w="1440" w:type="dxa"/>
            <w:vAlign w:val="center"/>
          </w:tcPr>
          <w:p w14:paraId="20063774" w14:textId="77777777" w:rsidR="00897EA5" w:rsidRDefault="00897EA5" w:rsidP="00A72C83">
            <w:pPr>
              <w:jc w:val="center"/>
              <w:rPr>
                <w:color w:val="000000" w:themeColor="text1"/>
                <w:sz w:val="24"/>
                <w:szCs w:val="24"/>
              </w:rPr>
            </w:pPr>
            <w:r>
              <w:rPr>
                <w:color w:val="000000" w:themeColor="text1"/>
                <w:sz w:val="24"/>
                <w:szCs w:val="24"/>
              </w:rPr>
              <w:t>out</w:t>
            </w:r>
          </w:p>
        </w:tc>
        <w:tc>
          <w:tcPr>
            <w:tcW w:w="1440" w:type="dxa"/>
            <w:vAlign w:val="center"/>
          </w:tcPr>
          <w:p w14:paraId="298A3063" w14:textId="77777777" w:rsidR="00897EA5" w:rsidRDefault="00897EA5" w:rsidP="00A72C83">
            <w:pPr>
              <w:jc w:val="center"/>
              <w:rPr>
                <w:color w:val="000000" w:themeColor="text1"/>
                <w:sz w:val="24"/>
                <w:szCs w:val="24"/>
              </w:rPr>
            </w:pPr>
          </w:p>
        </w:tc>
      </w:tr>
    </w:tbl>
    <w:p w14:paraId="7DBE4B90" w14:textId="77777777" w:rsidR="00897EA5" w:rsidRPr="008F4D55" w:rsidRDefault="00897EA5" w:rsidP="006C3719">
      <w:pPr>
        <w:rPr>
          <w:rFonts w:asciiTheme="majorHAnsi" w:hAnsiTheme="majorHAnsi"/>
          <w:sz w:val="24"/>
          <w:szCs w:val="24"/>
        </w:rPr>
      </w:pPr>
    </w:p>
    <w:p w14:paraId="235CD4BB" w14:textId="77777777" w:rsidR="00897EA5" w:rsidRDefault="00897EA5" w:rsidP="006C3719">
      <w:pPr>
        <w:rPr>
          <w:rFonts w:asciiTheme="majorHAnsi" w:hAnsiTheme="majorHAnsi"/>
          <w:b/>
          <w:sz w:val="24"/>
          <w:szCs w:val="24"/>
        </w:rPr>
      </w:pPr>
    </w:p>
    <w:p w14:paraId="793B11D5" w14:textId="06C08938" w:rsidR="006C3719" w:rsidRPr="00BB0C8C" w:rsidRDefault="006C3719" w:rsidP="006C3719">
      <w:pPr>
        <w:rPr>
          <w:rFonts w:asciiTheme="majorHAnsi" w:hAnsiTheme="majorHAnsi"/>
          <w:sz w:val="24"/>
          <w:szCs w:val="24"/>
        </w:rPr>
      </w:pPr>
      <w:r w:rsidRPr="002F5FD7">
        <w:rPr>
          <w:rFonts w:asciiTheme="majorHAnsi" w:hAnsiTheme="majorHAnsi"/>
          <w:b/>
          <w:sz w:val="24"/>
          <w:szCs w:val="24"/>
        </w:rPr>
        <w:t>Computations</w:t>
      </w:r>
      <w:r>
        <w:rPr>
          <w:rFonts w:asciiTheme="majorHAnsi" w:hAnsiTheme="majorHAnsi"/>
          <w:b/>
          <w:sz w:val="24"/>
          <w:szCs w:val="24"/>
        </w:rPr>
        <w:t>,</w:t>
      </w:r>
      <w:r w:rsidRPr="002F5FD7">
        <w:rPr>
          <w:rFonts w:asciiTheme="majorHAnsi" w:hAnsiTheme="majorHAnsi"/>
          <w:b/>
          <w:sz w:val="24"/>
          <w:szCs w:val="24"/>
        </w:rPr>
        <w:t xml:space="preserve"> and Analysis</w:t>
      </w:r>
      <w:r>
        <w:rPr>
          <w:rFonts w:asciiTheme="majorHAnsi" w:hAnsiTheme="majorHAnsi"/>
          <w:b/>
          <w:sz w:val="24"/>
          <w:szCs w:val="24"/>
        </w:rPr>
        <w:t>:</w:t>
      </w:r>
    </w:p>
    <w:p w14:paraId="7E648A67" w14:textId="2406F73A" w:rsidR="00255613" w:rsidRPr="00664F8E" w:rsidRDefault="00255613" w:rsidP="00255613">
      <w:pPr>
        <w:rPr>
          <w:color w:val="000000" w:themeColor="text1"/>
          <w:sz w:val="28"/>
          <w:szCs w:val="28"/>
        </w:rPr>
      </w:pPr>
      <w:r>
        <w:rPr>
          <w:color w:val="000000" w:themeColor="text1"/>
          <w:sz w:val="28"/>
          <w:szCs w:val="28"/>
        </w:rPr>
        <w:t>Analysis A</w:t>
      </w:r>
      <w:r w:rsidR="00D7215C">
        <w:rPr>
          <w:color w:val="000000" w:themeColor="text1"/>
          <w:sz w:val="28"/>
          <w:szCs w:val="28"/>
        </w:rPr>
        <w:t xml:space="preserve"> using PASCO calculator</w:t>
      </w:r>
      <w:r w:rsidR="004510C2">
        <w:rPr>
          <w:color w:val="000000" w:themeColor="text1"/>
          <w:sz w:val="28"/>
          <w:szCs w:val="28"/>
        </w:rPr>
        <w:t xml:space="preserve"> and equation fitting methods</w:t>
      </w:r>
    </w:p>
    <w:p w14:paraId="721E875A" w14:textId="77777777" w:rsidR="00255613" w:rsidRPr="000D77D9" w:rsidRDefault="00255613" w:rsidP="00255613">
      <w:pPr>
        <w:rPr>
          <w:color w:val="000000" w:themeColor="text1"/>
          <w:sz w:val="24"/>
          <w:szCs w:val="24"/>
        </w:rPr>
      </w:pPr>
    </w:p>
    <w:p w14:paraId="3E4F5A82" w14:textId="7596EBF0" w:rsidR="00255613" w:rsidRDefault="000E53D7" w:rsidP="00255613">
      <w:pPr>
        <w:rPr>
          <w:color w:val="000000" w:themeColor="text1"/>
          <w:sz w:val="24"/>
          <w:szCs w:val="24"/>
        </w:rPr>
      </w:pPr>
      <m:oMathPara>
        <m:oMath>
          <m:eqArr>
            <m:eqArrPr>
              <m:maxDist m:val="1"/>
              <m:ctrlPr>
                <w:rPr>
                  <w:rFonts w:ascii="Cambria Math" w:hAnsi="Cambria Math"/>
                  <w:i/>
                  <w:szCs w:val="24"/>
                </w:rPr>
              </m:ctrlPr>
            </m:eqArrPr>
            <m:e>
              <m:r>
                <w:rPr>
                  <w:rFonts w:ascii="Cambria Math" w:hAnsi="Cambria Math"/>
                  <w:color w:val="000000" w:themeColor="text1"/>
                  <w:szCs w:val="24"/>
                </w:rPr>
                <m:t>V=</m:t>
              </m:r>
              <m:f>
                <m:fPr>
                  <m:ctrlPr>
                    <w:rPr>
                      <w:rFonts w:ascii="Cambria Math" w:hAnsi="Cambria Math"/>
                      <w:i/>
                      <w:color w:val="000000" w:themeColor="text1"/>
                      <w:szCs w:val="24"/>
                    </w:rPr>
                  </m:ctrlPr>
                </m:fPr>
                <m:num>
                  <m:r>
                    <w:rPr>
                      <w:rFonts w:ascii="Cambria Math" w:hAnsi="Cambria Math"/>
                      <w:color w:val="000000" w:themeColor="text1"/>
                      <w:szCs w:val="24"/>
                    </w:rPr>
                    <m:t>Q</m:t>
                  </m:r>
                </m:num>
                <m:den>
                  <m:d>
                    <m:dPr>
                      <m:ctrlPr>
                        <w:rPr>
                          <w:rFonts w:ascii="Cambria Math" w:hAnsi="Cambria Math"/>
                          <w:i/>
                          <w:szCs w:val="24"/>
                        </w:rPr>
                      </m:ctrlPr>
                    </m:dPr>
                    <m:e>
                      <m:f>
                        <m:fPr>
                          <m:type m:val="skw"/>
                          <m:ctrlPr>
                            <w:rPr>
                              <w:rFonts w:ascii="Cambria Math" w:hAnsi="Cambria Math"/>
                              <w:i/>
                              <w:szCs w:val="24"/>
                            </w:rPr>
                          </m:ctrlPr>
                        </m:fPr>
                        <m:num>
                          <m:r>
                            <w:rPr>
                              <w:rFonts w:ascii="Cambria Math" w:hAnsi="Cambria Math"/>
                              <w:szCs w:val="24"/>
                            </w:rPr>
                            <m:t>κ</m:t>
                          </m:r>
                          <m:sSub>
                            <m:sSubPr>
                              <m:ctrlPr>
                                <w:rPr>
                                  <w:rFonts w:ascii="Cambria Math" w:hAnsi="Cambria Math"/>
                                  <w:i/>
                                  <w:szCs w:val="24"/>
                                </w:rPr>
                              </m:ctrlPr>
                            </m:sSubPr>
                            <m:e>
                              <m:r>
                                <w:rPr>
                                  <w:rFonts w:ascii="Cambria Math" w:hAnsi="Cambria Math"/>
                                  <w:szCs w:val="24"/>
                                </w:rPr>
                                <m:t>ϵ</m:t>
                              </m:r>
                            </m:e>
                            <m:sub>
                              <m:r>
                                <w:rPr>
                                  <w:rFonts w:ascii="Cambria Math" w:hAnsi="Cambria Math"/>
                                  <w:szCs w:val="24"/>
                                </w:rPr>
                                <m:t>0</m:t>
                              </m:r>
                            </m:sub>
                          </m:sSub>
                          <m:r>
                            <w:rPr>
                              <w:rFonts w:ascii="Cambria Math" w:hAnsi="Cambria Math"/>
                              <w:szCs w:val="24"/>
                            </w:rPr>
                            <m:t>A</m:t>
                          </m:r>
                        </m:num>
                        <m:den>
                          <m:r>
                            <w:rPr>
                              <w:rFonts w:ascii="Cambria Math" w:hAnsi="Cambria Math"/>
                              <w:szCs w:val="24"/>
                            </w:rPr>
                            <m:t>d</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sys</m:t>
                          </m:r>
                        </m:sub>
                      </m:sSub>
                    </m:e>
                  </m:d>
                </m:den>
              </m:f>
              <m:r>
                <w:rPr>
                  <w:rFonts w:ascii="Cambria Math" w:hAnsi="Cambria Math"/>
                  <w:color w:val="000000" w:themeColor="text1"/>
                  <w:szCs w:val="24"/>
                </w:rPr>
                <m:t>#</m:t>
              </m:r>
              <m:d>
                <m:dPr>
                  <m:ctrlPr>
                    <w:rPr>
                      <w:rFonts w:ascii="Cambria Math" w:hAnsi="Cambria Math"/>
                      <w:i/>
                      <w:szCs w:val="24"/>
                    </w:rPr>
                  </m:ctrlPr>
                </m:dPr>
                <m:e>
                  <m:r>
                    <w:rPr>
                      <w:rFonts w:ascii="Cambria Math" w:hAnsi="Cambria Math"/>
                      <w:szCs w:val="24"/>
                    </w:rPr>
                    <m:t>8</m:t>
                  </m:r>
                </m:e>
              </m:d>
              <m:ctrlPr>
                <w:rPr>
                  <w:rFonts w:ascii="Cambria Math" w:hAnsi="Cambria Math"/>
                  <w:i/>
                  <w:color w:val="000000" w:themeColor="text1"/>
                  <w:szCs w:val="24"/>
                </w:rPr>
              </m:ctrlPr>
            </m:e>
          </m:eqArr>
        </m:oMath>
      </m:oMathPara>
    </w:p>
    <w:p w14:paraId="05501395" w14:textId="5FF4A4CE" w:rsidR="00255613" w:rsidRPr="000D77D9" w:rsidRDefault="00255613" w:rsidP="00255613">
      <w:pPr>
        <w:rPr>
          <w:color w:val="000000" w:themeColor="text1"/>
          <w:sz w:val="24"/>
          <w:szCs w:val="24"/>
        </w:rPr>
      </w:pPr>
      <w:r w:rsidRPr="000D77D9">
        <w:rPr>
          <w:color w:val="000000" w:themeColor="text1"/>
          <w:sz w:val="24"/>
          <w:szCs w:val="24"/>
        </w:rPr>
        <w:t xml:space="preserve">Examination of Equation </w:t>
      </w:r>
      <w:r w:rsidR="00A72C83">
        <w:rPr>
          <w:color w:val="000000" w:themeColor="text1"/>
          <w:sz w:val="24"/>
          <w:szCs w:val="24"/>
        </w:rPr>
        <w:t>8</w:t>
      </w:r>
      <w:r w:rsidRPr="000D77D9">
        <w:rPr>
          <w:color w:val="000000" w:themeColor="text1"/>
          <w:sz w:val="24"/>
          <w:szCs w:val="24"/>
        </w:rPr>
        <w:t xml:space="preserve"> from </w:t>
      </w:r>
      <w:r w:rsidR="00A72C83">
        <w:rPr>
          <w:color w:val="000000" w:themeColor="text1"/>
          <w:sz w:val="24"/>
          <w:szCs w:val="24"/>
        </w:rPr>
        <w:t>the introduction</w:t>
      </w:r>
      <w:r w:rsidRPr="000D77D9">
        <w:rPr>
          <w:color w:val="000000" w:themeColor="text1"/>
          <w:sz w:val="24"/>
          <w:szCs w:val="24"/>
        </w:rPr>
        <w:t xml:space="preserve"> show</w:t>
      </w:r>
      <w:r w:rsidR="00A72C83">
        <w:rPr>
          <w:color w:val="000000" w:themeColor="text1"/>
          <w:sz w:val="24"/>
          <w:szCs w:val="24"/>
        </w:rPr>
        <w:t>s</w:t>
      </w:r>
      <w:r w:rsidRPr="000D77D9">
        <w:rPr>
          <w:color w:val="000000" w:themeColor="text1"/>
          <w:sz w:val="24"/>
          <w:szCs w:val="24"/>
        </w:rPr>
        <w:t xml:space="preserve"> that if </w:t>
      </w:r>
      <w:proofErr w:type="spellStart"/>
      <w:r w:rsidRPr="000D77D9">
        <w:rPr>
          <w:color w:val="000000" w:themeColor="text1"/>
          <w:sz w:val="24"/>
          <w:szCs w:val="24"/>
        </w:rPr>
        <w:t>C</w:t>
      </w:r>
      <w:r w:rsidRPr="000D77D9">
        <w:rPr>
          <w:color w:val="000000" w:themeColor="text1"/>
          <w:sz w:val="24"/>
          <w:szCs w:val="24"/>
          <w:vertAlign w:val="subscript"/>
        </w:rPr>
        <w:t>sys</w:t>
      </w:r>
      <w:proofErr w:type="spellEnd"/>
      <w:r w:rsidRPr="000D77D9">
        <w:rPr>
          <w:color w:val="000000" w:themeColor="text1"/>
          <w:sz w:val="24"/>
          <w:szCs w:val="24"/>
        </w:rPr>
        <w:t xml:space="preserve"> = 0, then V is directly proportional to d and the Voltage vs. Separation graph on the Data page should be a straight line. This is clearly not the case. To verify Equation </w:t>
      </w:r>
      <w:r w:rsidR="00A72C83">
        <w:rPr>
          <w:color w:val="000000" w:themeColor="text1"/>
          <w:sz w:val="24"/>
          <w:szCs w:val="24"/>
        </w:rPr>
        <w:t>8</w:t>
      </w:r>
      <w:r w:rsidRPr="000D77D9">
        <w:rPr>
          <w:color w:val="000000" w:themeColor="text1"/>
          <w:sz w:val="24"/>
          <w:szCs w:val="24"/>
        </w:rPr>
        <w:t xml:space="preserve"> for the case where </w:t>
      </w:r>
      <w:proofErr w:type="spellStart"/>
      <w:r w:rsidRPr="000D77D9">
        <w:rPr>
          <w:color w:val="000000" w:themeColor="text1"/>
          <w:sz w:val="24"/>
          <w:szCs w:val="24"/>
        </w:rPr>
        <w:t>C</w:t>
      </w:r>
      <w:r w:rsidRPr="000D77D9">
        <w:rPr>
          <w:color w:val="000000" w:themeColor="text1"/>
          <w:sz w:val="24"/>
          <w:szCs w:val="24"/>
          <w:vertAlign w:val="subscript"/>
        </w:rPr>
        <w:t>sys</w:t>
      </w:r>
      <w:proofErr w:type="spellEnd"/>
      <w:r w:rsidRPr="000D77D9">
        <w:rPr>
          <w:color w:val="000000" w:themeColor="text1"/>
          <w:sz w:val="24"/>
          <w:szCs w:val="24"/>
        </w:rPr>
        <w:t xml:space="preserve"> is not zero, we need to know Q and </w:t>
      </w:r>
      <w:proofErr w:type="spellStart"/>
      <w:r w:rsidRPr="000D77D9">
        <w:rPr>
          <w:color w:val="000000" w:themeColor="text1"/>
          <w:sz w:val="24"/>
          <w:szCs w:val="24"/>
        </w:rPr>
        <w:t>C</w:t>
      </w:r>
      <w:r w:rsidRPr="000D77D9">
        <w:rPr>
          <w:color w:val="000000" w:themeColor="text1"/>
          <w:sz w:val="24"/>
          <w:szCs w:val="24"/>
          <w:vertAlign w:val="subscript"/>
        </w:rPr>
        <w:t>sys</w:t>
      </w:r>
      <w:proofErr w:type="spellEnd"/>
      <w:r w:rsidRPr="000D77D9">
        <w:rPr>
          <w:color w:val="000000" w:themeColor="text1"/>
          <w:sz w:val="24"/>
          <w:szCs w:val="24"/>
        </w:rPr>
        <w:t xml:space="preserve">. We determine these by fitting the math model (Equation </w:t>
      </w:r>
      <w:r w:rsidR="00A72C83">
        <w:rPr>
          <w:color w:val="000000" w:themeColor="text1"/>
          <w:sz w:val="24"/>
          <w:szCs w:val="24"/>
        </w:rPr>
        <w:t>8</w:t>
      </w:r>
      <w:r w:rsidRPr="000D77D9">
        <w:rPr>
          <w:color w:val="000000" w:themeColor="text1"/>
          <w:sz w:val="24"/>
          <w:szCs w:val="24"/>
        </w:rPr>
        <w:t>) to the data.</w:t>
      </w:r>
    </w:p>
    <w:p w14:paraId="6C0BF33F" w14:textId="77777777" w:rsidR="00255613" w:rsidRPr="000D77D9" w:rsidRDefault="00255613" w:rsidP="00255613">
      <w:pPr>
        <w:rPr>
          <w:color w:val="000000" w:themeColor="text1"/>
          <w:sz w:val="24"/>
          <w:szCs w:val="24"/>
        </w:rPr>
      </w:pPr>
    </w:p>
    <w:p w14:paraId="217FB9F7" w14:textId="77777777" w:rsidR="00255613" w:rsidRDefault="00255613" w:rsidP="00255613">
      <w:pPr>
        <w:rPr>
          <w:color w:val="000000" w:themeColor="text1"/>
          <w:sz w:val="24"/>
          <w:szCs w:val="24"/>
        </w:rPr>
      </w:pPr>
      <w:proofErr w:type="gramStart"/>
      <w:r w:rsidRPr="000D77D9">
        <w:rPr>
          <w:color w:val="000000" w:themeColor="text1"/>
          <w:sz w:val="24"/>
          <w:szCs w:val="24"/>
        </w:rPr>
        <w:t>First</w:t>
      </w:r>
      <w:proofErr w:type="gramEnd"/>
      <w:r w:rsidRPr="000D77D9">
        <w:rPr>
          <w:color w:val="000000" w:themeColor="text1"/>
          <w:sz w:val="24"/>
          <w:szCs w:val="24"/>
        </w:rPr>
        <w:t xml:space="preserve"> we note that </w:t>
      </w:r>
    </w:p>
    <w:p w14:paraId="3C0DF8CB" w14:textId="77777777" w:rsidR="00255613" w:rsidRDefault="00255613" w:rsidP="00255613">
      <w:pPr>
        <w:rPr>
          <w:color w:val="000000" w:themeColor="text1"/>
          <w:sz w:val="24"/>
          <w:szCs w:val="24"/>
        </w:rPr>
      </w:pPr>
    </w:p>
    <w:p w14:paraId="7F0E6932" w14:textId="77777777" w:rsidR="00255613" w:rsidRPr="000D77D9" w:rsidRDefault="00255613" w:rsidP="00255613">
      <w:pPr>
        <w:rPr>
          <w:color w:val="000000" w:themeColor="text1"/>
          <w:sz w:val="24"/>
          <w:szCs w:val="24"/>
        </w:rPr>
      </w:pPr>
      <w:r>
        <w:rPr>
          <w:color w:val="000000" w:themeColor="text1"/>
          <w:sz w:val="24"/>
          <w:szCs w:val="24"/>
        </w:rPr>
        <w:tab/>
      </w:r>
      <w:r w:rsidRPr="00F44146">
        <w:rPr>
          <w:color w:val="000000" w:themeColor="text1"/>
          <w:sz w:val="24"/>
          <w:szCs w:val="24"/>
        </w:rPr>
        <w:t>κ</w:t>
      </w:r>
      <w:r>
        <w:rPr>
          <w:color w:val="000000" w:themeColor="text1"/>
          <w:sz w:val="24"/>
          <w:szCs w:val="24"/>
        </w:rPr>
        <w:t xml:space="preserve"> </w:t>
      </w:r>
      <w:proofErr w:type="spellStart"/>
      <w:r w:rsidRPr="00F44146">
        <w:rPr>
          <w:color w:val="000000" w:themeColor="text1"/>
          <w:sz w:val="24"/>
          <w:szCs w:val="24"/>
        </w:rPr>
        <w:t>ε</w:t>
      </w:r>
      <w:r w:rsidRPr="00F44146">
        <w:rPr>
          <w:color w:val="000000" w:themeColor="text1"/>
          <w:sz w:val="24"/>
          <w:szCs w:val="24"/>
          <w:vertAlign w:val="subscript"/>
        </w:rPr>
        <w:t>o</w:t>
      </w:r>
      <w:proofErr w:type="spellEnd"/>
      <w:r>
        <w:rPr>
          <w:color w:val="000000" w:themeColor="text1"/>
          <w:sz w:val="24"/>
          <w:szCs w:val="24"/>
          <w:vertAlign w:val="subscript"/>
        </w:rPr>
        <w:t xml:space="preserve"> </w:t>
      </w:r>
      <w:r w:rsidRPr="000D77D9">
        <w:rPr>
          <w:color w:val="000000" w:themeColor="text1"/>
          <w:sz w:val="24"/>
          <w:szCs w:val="24"/>
        </w:rPr>
        <w:t>A = (</w:t>
      </w:r>
      <w:proofErr w:type="gramStart"/>
      <w:r w:rsidRPr="000D77D9">
        <w:rPr>
          <w:color w:val="000000" w:themeColor="text1"/>
          <w:sz w:val="24"/>
          <w:szCs w:val="24"/>
        </w:rPr>
        <w:t>1.00)*</w:t>
      </w:r>
      <w:proofErr w:type="gramEnd"/>
      <w:r w:rsidRPr="000D77D9">
        <w:rPr>
          <w:color w:val="000000" w:themeColor="text1"/>
          <w:sz w:val="24"/>
          <w:szCs w:val="24"/>
        </w:rPr>
        <w:t>( 8.85 x 10</w:t>
      </w:r>
      <w:r w:rsidRPr="000D77D9">
        <w:rPr>
          <w:color w:val="000000" w:themeColor="text1"/>
          <w:sz w:val="24"/>
          <w:szCs w:val="24"/>
          <w:vertAlign w:val="superscript"/>
        </w:rPr>
        <w:t>-12</w:t>
      </w:r>
      <w:r w:rsidRPr="000D77D9">
        <w:rPr>
          <w:color w:val="000000" w:themeColor="text1"/>
          <w:sz w:val="24"/>
          <w:szCs w:val="24"/>
        </w:rPr>
        <w:t xml:space="preserve"> F/m)( 2.46 x 10</w:t>
      </w:r>
      <w:r w:rsidRPr="000D77D9">
        <w:rPr>
          <w:color w:val="000000" w:themeColor="text1"/>
          <w:sz w:val="24"/>
          <w:szCs w:val="24"/>
          <w:vertAlign w:val="superscript"/>
        </w:rPr>
        <w:t>-2</w:t>
      </w:r>
      <w:r w:rsidRPr="000D77D9">
        <w:rPr>
          <w:color w:val="000000" w:themeColor="text1"/>
          <w:sz w:val="24"/>
          <w:szCs w:val="24"/>
        </w:rPr>
        <w:t xml:space="preserve"> m</w:t>
      </w:r>
      <w:r w:rsidRPr="000D77D9">
        <w:rPr>
          <w:color w:val="000000" w:themeColor="text1"/>
          <w:sz w:val="24"/>
          <w:szCs w:val="24"/>
          <w:vertAlign w:val="superscript"/>
        </w:rPr>
        <w:t>2</w:t>
      </w:r>
      <w:r w:rsidRPr="000D77D9">
        <w:rPr>
          <w:color w:val="000000" w:themeColor="text1"/>
          <w:sz w:val="24"/>
          <w:szCs w:val="24"/>
        </w:rPr>
        <w:t>) = 2.18x10</w:t>
      </w:r>
      <w:r w:rsidRPr="000D77D9">
        <w:rPr>
          <w:color w:val="000000" w:themeColor="text1"/>
          <w:sz w:val="24"/>
          <w:szCs w:val="24"/>
          <w:vertAlign w:val="superscript"/>
        </w:rPr>
        <w:t>-13</w:t>
      </w:r>
      <w:r w:rsidRPr="000D77D9">
        <w:rPr>
          <w:color w:val="000000" w:themeColor="text1"/>
          <w:sz w:val="24"/>
          <w:szCs w:val="24"/>
        </w:rPr>
        <w:t>Fm = 2.18x10</w:t>
      </w:r>
      <w:r w:rsidRPr="000D77D9">
        <w:rPr>
          <w:color w:val="000000" w:themeColor="text1"/>
          <w:sz w:val="24"/>
          <w:szCs w:val="24"/>
          <w:vertAlign w:val="superscript"/>
        </w:rPr>
        <w:t>-11</w:t>
      </w:r>
      <w:r w:rsidRPr="000D77D9">
        <w:rPr>
          <w:color w:val="000000" w:themeColor="text1"/>
          <w:sz w:val="24"/>
          <w:szCs w:val="24"/>
        </w:rPr>
        <w:t>F cm.</w:t>
      </w:r>
    </w:p>
    <w:p w14:paraId="66E6A11E" w14:textId="77777777" w:rsidR="00255613" w:rsidRPr="000D77D9" w:rsidRDefault="00255613" w:rsidP="00255613">
      <w:pPr>
        <w:rPr>
          <w:color w:val="000000" w:themeColor="text1"/>
          <w:sz w:val="24"/>
          <w:szCs w:val="24"/>
        </w:rPr>
      </w:pPr>
    </w:p>
    <w:p w14:paraId="38BFE2C7" w14:textId="77777777" w:rsidR="00255613" w:rsidRPr="000D77D9" w:rsidRDefault="00255613" w:rsidP="00255613">
      <w:pPr>
        <w:rPr>
          <w:color w:val="000000" w:themeColor="text1"/>
          <w:sz w:val="24"/>
          <w:szCs w:val="24"/>
        </w:rPr>
      </w:pPr>
      <w:proofErr w:type="gramStart"/>
      <w:r w:rsidRPr="000D77D9">
        <w:rPr>
          <w:color w:val="000000" w:themeColor="text1"/>
          <w:sz w:val="24"/>
          <w:szCs w:val="24"/>
        </w:rPr>
        <w:t>So</w:t>
      </w:r>
      <w:proofErr w:type="gramEnd"/>
      <w:r w:rsidRPr="000D77D9">
        <w:rPr>
          <w:color w:val="000000" w:themeColor="text1"/>
          <w:sz w:val="24"/>
          <w:szCs w:val="24"/>
        </w:rPr>
        <w:t xml:space="preserve"> the parallel plate capacitance when d = 1 cm is C</w:t>
      </w:r>
      <w:r w:rsidRPr="000D77D9">
        <w:rPr>
          <w:color w:val="000000" w:themeColor="text1"/>
          <w:sz w:val="24"/>
          <w:szCs w:val="24"/>
          <w:vertAlign w:val="subscript"/>
        </w:rPr>
        <w:t xml:space="preserve">1.0 </w:t>
      </w:r>
      <w:r w:rsidRPr="000D77D9">
        <w:rPr>
          <w:color w:val="000000" w:themeColor="text1"/>
          <w:sz w:val="24"/>
          <w:szCs w:val="24"/>
        </w:rPr>
        <w:t>= 2.18x10</w:t>
      </w:r>
      <w:r w:rsidRPr="000D77D9">
        <w:rPr>
          <w:color w:val="000000" w:themeColor="text1"/>
          <w:sz w:val="24"/>
          <w:szCs w:val="24"/>
          <w:vertAlign w:val="superscript"/>
        </w:rPr>
        <w:t xml:space="preserve">-11 </w:t>
      </w:r>
      <w:r w:rsidRPr="000D77D9">
        <w:rPr>
          <w:color w:val="000000" w:themeColor="text1"/>
          <w:sz w:val="24"/>
          <w:szCs w:val="24"/>
        </w:rPr>
        <w:t>F. Note that this value is entered in line 2 of the Calculator.</w:t>
      </w:r>
    </w:p>
    <w:p w14:paraId="346BAED5" w14:textId="77777777" w:rsidR="00255613" w:rsidRPr="000D77D9" w:rsidRDefault="00255613" w:rsidP="00255613">
      <w:pPr>
        <w:rPr>
          <w:color w:val="000000" w:themeColor="text1"/>
          <w:sz w:val="24"/>
          <w:szCs w:val="24"/>
        </w:rPr>
      </w:pPr>
    </w:p>
    <w:p w14:paraId="221EE03F" w14:textId="77777777" w:rsidR="00255613" w:rsidRDefault="00255613" w:rsidP="00255613">
      <w:pPr>
        <w:rPr>
          <w:color w:val="000000" w:themeColor="text1"/>
          <w:sz w:val="24"/>
          <w:szCs w:val="24"/>
        </w:rPr>
      </w:pPr>
      <w:r w:rsidRPr="000D77D9">
        <w:rPr>
          <w:color w:val="000000" w:themeColor="text1"/>
          <w:sz w:val="24"/>
          <w:szCs w:val="24"/>
        </w:rPr>
        <w:t xml:space="preserve">When d is small (0.3 cm) the first term in the denominator dominates and </w:t>
      </w:r>
    </w:p>
    <w:p w14:paraId="158D9393" w14:textId="77777777" w:rsidR="00255613" w:rsidRDefault="00255613" w:rsidP="00255613">
      <w:pPr>
        <w:rPr>
          <w:color w:val="000000" w:themeColor="text1"/>
          <w:sz w:val="24"/>
          <w:szCs w:val="24"/>
        </w:rPr>
      </w:pPr>
    </w:p>
    <w:p w14:paraId="73633B33" w14:textId="77777777" w:rsidR="00255613" w:rsidRPr="000D77D9" w:rsidRDefault="00255613" w:rsidP="00255613">
      <w:pPr>
        <w:rPr>
          <w:color w:val="000000" w:themeColor="text1"/>
          <w:sz w:val="24"/>
          <w:szCs w:val="24"/>
        </w:rPr>
      </w:pPr>
      <w:r>
        <w:rPr>
          <w:color w:val="000000" w:themeColor="text1"/>
          <w:sz w:val="24"/>
          <w:szCs w:val="24"/>
        </w:rPr>
        <w:tab/>
      </w:r>
      <w:r w:rsidRPr="000D77D9">
        <w:rPr>
          <w:color w:val="000000" w:themeColor="text1"/>
          <w:sz w:val="24"/>
          <w:szCs w:val="24"/>
        </w:rPr>
        <w:t>Q ~ V</w:t>
      </w:r>
      <w:r w:rsidRPr="000D77D9">
        <w:rPr>
          <w:color w:val="000000" w:themeColor="text1"/>
          <w:sz w:val="24"/>
          <w:szCs w:val="24"/>
          <w:vertAlign w:val="subscript"/>
        </w:rPr>
        <w:t>0.3</w:t>
      </w:r>
      <w:r w:rsidRPr="008D341F">
        <w:rPr>
          <w:color w:val="000000" w:themeColor="text1"/>
          <w:sz w:val="24"/>
          <w:szCs w:val="24"/>
        </w:rPr>
        <w:t xml:space="preserve"> </w:t>
      </w:r>
      <w:r>
        <w:rPr>
          <w:color w:val="000000" w:themeColor="text1"/>
          <w:sz w:val="24"/>
          <w:szCs w:val="24"/>
        </w:rPr>
        <w:t>(</w:t>
      </w:r>
      <w:r w:rsidRPr="00F44146">
        <w:rPr>
          <w:color w:val="000000" w:themeColor="text1"/>
          <w:sz w:val="24"/>
          <w:szCs w:val="24"/>
        </w:rPr>
        <w:t>κ</w:t>
      </w:r>
      <w:r>
        <w:rPr>
          <w:color w:val="000000" w:themeColor="text1"/>
          <w:sz w:val="24"/>
          <w:szCs w:val="24"/>
        </w:rPr>
        <w:t xml:space="preserve"> </w:t>
      </w:r>
      <w:proofErr w:type="spellStart"/>
      <w:r w:rsidRPr="00F44146">
        <w:rPr>
          <w:color w:val="000000" w:themeColor="text1"/>
          <w:sz w:val="24"/>
          <w:szCs w:val="24"/>
        </w:rPr>
        <w:t>ε</w:t>
      </w:r>
      <w:r w:rsidRPr="00F44146">
        <w:rPr>
          <w:color w:val="000000" w:themeColor="text1"/>
          <w:sz w:val="24"/>
          <w:szCs w:val="24"/>
          <w:vertAlign w:val="subscript"/>
        </w:rPr>
        <w:t>o</w:t>
      </w:r>
      <w:proofErr w:type="spellEnd"/>
      <w:r>
        <w:rPr>
          <w:color w:val="000000" w:themeColor="text1"/>
          <w:sz w:val="24"/>
          <w:szCs w:val="24"/>
          <w:vertAlign w:val="subscript"/>
        </w:rPr>
        <w:t xml:space="preserve"> </w:t>
      </w:r>
      <w:r w:rsidRPr="000D77D9">
        <w:rPr>
          <w:color w:val="000000" w:themeColor="text1"/>
          <w:sz w:val="24"/>
          <w:szCs w:val="24"/>
        </w:rPr>
        <w:t xml:space="preserve">A)/d = (30 </w:t>
      </w:r>
      <w:proofErr w:type="gramStart"/>
      <w:r w:rsidRPr="000D77D9">
        <w:rPr>
          <w:color w:val="000000" w:themeColor="text1"/>
          <w:sz w:val="24"/>
          <w:szCs w:val="24"/>
        </w:rPr>
        <w:t>V)*</w:t>
      </w:r>
      <w:proofErr w:type="gramEnd"/>
      <w:r w:rsidRPr="000D77D9">
        <w:rPr>
          <w:color w:val="000000" w:themeColor="text1"/>
          <w:sz w:val="24"/>
          <w:szCs w:val="24"/>
        </w:rPr>
        <w:t>(2.18x10</w:t>
      </w:r>
      <w:r w:rsidRPr="000D77D9">
        <w:rPr>
          <w:color w:val="000000" w:themeColor="text1"/>
          <w:sz w:val="24"/>
          <w:szCs w:val="24"/>
          <w:vertAlign w:val="superscript"/>
        </w:rPr>
        <w:t>-11</w:t>
      </w:r>
      <w:r w:rsidRPr="000D77D9">
        <w:rPr>
          <w:color w:val="000000" w:themeColor="text1"/>
          <w:sz w:val="24"/>
          <w:szCs w:val="24"/>
        </w:rPr>
        <w:t>F cm</w:t>
      </w:r>
      <w:r>
        <w:rPr>
          <w:color w:val="000000" w:themeColor="text1"/>
          <w:sz w:val="24"/>
          <w:szCs w:val="24"/>
        </w:rPr>
        <w:t>)/(0</w:t>
      </w:r>
      <w:r w:rsidRPr="000D77D9">
        <w:rPr>
          <w:color w:val="000000" w:themeColor="text1"/>
          <w:sz w:val="24"/>
          <w:szCs w:val="24"/>
        </w:rPr>
        <w:t>.3 cm) = 2.2x10</w:t>
      </w:r>
      <w:r w:rsidRPr="000D77D9">
        <w:rPr>
          <w:color w:val="000000" w:themeColor="text1"/>
          <w:sz w:val="24"/>
          <w:szCs w:val="24"/>
          <w:vertAlign w:val="superscript"/>
        </w:rPr>
        <w:t xml:space="preserve">-9 </w:t>
      </w:r>
      <w:r w:rsidRPr="000D77D9">
        <w:rPr>
          <w:color w:val="000000" w:themeColor="text1"/>
          <w:sz w:val="24"/>
          <w:szCs w:val="24"/>
        </w:rPr>
        <w:t>C.</w:t>
      </w:r>
    </w:p>
    <w:p w14:paraId="40E31AB3" w14:textId="77777777" w:rsidR="00255613" w:rsidRPr="000D77D9" w:rsidRDefault="00255613" w:rsidP="00255613">
      <w:pPr>
        <w:rPr>
          <w:color w:val="000000" w:themeColor="text1"/>
          <w:sz w:val="24"/>
          <w:szCs w:val="24"/>
        </w:rPr>
      </w:pPr>
    </w:p>
    <w:p w14:paraId="63841294" w14:textId="77777777" w:rsidR="00255613" w:rsidRPr="000D77D9" w:rsidRDefault="00255613" w:rsidP="00255613">
      <w:pPr>
        <w:rPr>
          <w:color w:val="000000" w:themeColor="text1"/>
          <w:sz w:val="24"/>
          <w:szCs w:val="24"/>
        </w:rPr>
      </w:pPr>
      <w:r w:rsidRPr="000D77D9">
        <w:rPr>
          <w:color w:val="000000" w:themeColor="text1"/>
          <w:sz w:val="24"/>
          <w:szCs w:val="24"/>
        </w:rPr>
        <w:t xml:space="preserve">This value is entered as an initial guess for the value of Q in line 1 of the calculator. Q is constant so when d becomes large, </w:t>
      </w:r>
      <w:proofErr w:type="spellStart"/>
      <w:r w:rsidRPr="000D77D9">
        <w:rPr>
          <w:color w:val="000000" w:themeColor="text1"/>
          <w:sz w:val="24"/>
          <w:szCs w:val="24"/>
        </w:rPr>
        <w:t>C</w:t>
      </w:r>
      <w:r w:rsidRPr="000D77D9">
        <w:rPr>
          <w:color w:val="000000" w:themeColor="text1"/>
          <w:sz w:val="24"/>
          <w:szCs w:val="24"/>
          <w:vertAlign w:val="subscript"/>
        </w:rPr>
        <w:t>sys</w:t>
      </w:r>
      <w:proofErr w:type="spellEnd"/>
      <w:r w:rsidRPr="000D77D9">
        <w:rPr>
          <w:color w:val="000000" w:themeColor="text1"/>
          <w:sz w:val="24"/>
          <w:szCs w:val="24"/>
        </w:rPr>
        <w:t xml:space="preserve"> dominates in the denominator and we have:</w:t>
      </w:r>
    </w:p>
    <w:p w14:paraId="5CC99187" w14:textId="77777777" w:rsidR="00255613" w:rsidRPr="000D77D9" w:rsidRDefault="00255613" w:rsidP="00255613">
      <w:pPr>
        <w:rPr>
          <w:color w:val="000000" w:themeColor="text1"/>
          <w:sz w:val="24"/>
          <w:szCs w:val="24"/>
        </w:rPr>
      </w:pPr>
    </w:p>
    <w:p w14:paraId="3BE0D91C" w14:textId="77777777" w:rsidR="00255613" w:rsidRPr="000D77D9" w:rsidRDefault="00255613" w:rsidP="00255613">
      <w:pPr>
        <w:rPr>
          <w:color w:val="000000" w:themeColor="text1"/>
          <w:sz w:val="24"/>
          <w:szCs w:val="24"/>
        </w:rPr>
      </w:pPr>
      <w:r w:rsidRPr="000D77D9">
        <w:rPr>
          <w:color w:val="000000" w:themeColor="text1"/>
          <w:sz w:val="24"/>
          <w:szCs w:val="24"/>
        </w:rPr>
        <w:tab/>
      </w:r>
      <w:proofErr w:type="spellStart"/>
      <w:r w:rsidRPr="000D77D9">
        <w:rPr>
          <w:color w:val="000000" w:themeColor="text1"/>
          <w:sz w:val="24"/>
          <w:szCs w:val="24"/>
        </w:rPr>
        <w:t>C</w:t>
      </w:r>
      <w:r w:rsidRPr="000D77D9">
        <w:rPr>
          <w:color w:val="000000" w:themeColor="text1"/>
          <w:sz w:val="24"/>
          <w:szCs w:val="24"/>
          <w:vertAlign w:val="subscript"/>
        </w:rPr>
        <w:t>sys</w:t>
      </w:r>
      <w:proofErr w:type="spellEnd"/>
      <w:r w:rsidRPr="000D77D9">
        <w:rPr>
          <w:color w:val="000000" w:themeColor="text1"/>
          <w:sz w:val="24"/>
          <w:szCs w:val="24"/>
        </w:rPr>
        <w:t xml:space="preserve"> ~ Q/V</w:t>
      </w:r>
      <w:r w:rsidRPr="000D77D9">
        <w:rPr>
          <w:color w:val="000000" w:themeColor="text1"/>
          <w:sz w:val="24"/>
          <w:szCs w:val="24"/>
          <w:vertAlign w:val="subscript"/>
        </w:rPr>
        <w:t>8</w:t>
      </w:r>
      <w:r w:rsidRPr="000D77D9">
        <w:rPr>
          <w:color w:val="000000" w:themeColor="text1"/>
          <w:sz w:val="24"/>
          <w:szCs w:val="24"/>
        </w:rPr>
        <w:t xml:space="preserve"> ~ 2.2x10</w:t>
      </w:r>
      <w:r w:rsidRPr="000D77D9">
        <w:rPr>
          <w:color w:val="000000" w:themeColor="text1"/>
          <w:sz w:val="24"/>
          <w:szCs w:val="24"/>
          <w:vertAlign w:val="superscript"/>
        </w:rPr>
        <w:t xml:space="preserve">-9 </w:t>
      </w:r>
      <w:r w:rsidRPr="000D77D9">
        <w:rPr>
          <w:color w:val="000000" w:themeColor="text1"/>
          <w:sz w:val="24"/>
          <w:szCs w:val="24"/>
        </w:rPr>
        <w:t>C/80 V = 2.7x10</w:t>
      </w:r>
      <w:r w:rsidRPr="000D77D9">
        <w:rPr>
          <w:color w:val="000000" w:themeColor="text1"/>
          <w:sz w:val="24"/>
          <w:szCs w:val="24"/>
          <w:vertAlign w:val="superscript"/>
        </w:rPr>
        <w:t xml:space="preserve">-11 </w:t>
      </w:r>
      <w:r w:rsidRPr="000D77D9">
        <w:rPr>
          <w:color w:val="000000" w:themeColor="text1"/>
          <w:sz w:val="24"/>
          <w:szCs w:val="24"/>
        </w:rPr>
        <w:t>F</w:t>
      </w:r>
    </w:p>
    <w:p w14:paraId="3BF5E4AF" w14:textId="77777777" w:rsidR="00255613" w:rsidRPr="000D77D9" w:rsidRDefault="00255613" w:rsidP="00255613">
      <w:pPr>
        <w:rPr>
          <w:color w:val="000000" w:themeColor="text1"/>
          <w:sz w:val="24"/>
          <w:szCs w:val="24"/>
        </w:rPr>
      </w:pPr>
    </w:p>
    <w:p w14:paraId="6352DB6C" w14:textId="77777777" w:rsidR="00255613" w:rsidRDefault="00255613" w:rsidP="00255613">
      <w:pPr>
        <w:rPr>
          <w:color w:val="000000" w:themeColor="text1"/>
          <w:sz w:val="24"/>
          <w:szCs w:val="24"/>
        </w:rPr>
      </w:pPr>
      <w:r w:rsidRPr="000D77D9">
        <w:rPr>
          <w:color w:val="000000" w:themeColor="text1"/>
          <w:sz w:val="24"/>
          <w:szCs w:val="24"/>
        </w:rPr>
        <w:t>Where V</w:t>
      </w:r>
      <w:r w:rsidRPr="000D77D9">
        <w:rPr>
          <w:color w:val="000000" w:themeColor="text1"/>
          <w:sz w:val="24"/>
          <w:szCs w:val="24"/>
          <w:vertAlign w:val="subscript"/>
        </w:rPr>
        <w:t>8</w:t>
      </w:r>
      <w:r w:rsidRPr="000D77D9">
        <w:rPr>
          <w:color w:val="000000" w:themeColor="text1"/>
          <w:sz w:val="24"/>
          <w:szCs w:val="24"/>
        </w:rPr>
        <w:t xml:space="preserve"> is the voltage when d = 8 cm. This is taken as the initial guess for </w:t>
      </w:r>
      <w:proofErr w:type="spellStart"/>
      <w:r w:rsidRPr="000D77D9">
        <w:rPr>
          <w:color w:val="000000" w:themeColor="text1"/>
          <w:sz w:val="24"/>
          <w:szCs w:val="24"/>
        </w:rPr>
        <w:t>C</w:t>
      </w:r>
      <w:r w:rsidRPr="000D77D9">
        <w:rPr>
          <w:color w:val="000000" w:themeColor="text1"/>
          <w:sz w:val="24"/>
          <w:szCs w:val="24"/>
          <w:vertAlign w:val="subscript"/>
        </w:rPr>
        <w:t>sys</w:t>
      </w:r>
      <w:proofErr w:type="spellEnd"/>
      <w:r w:rsidRPr="000D77D9">
        <w:rPr>
          <w:color w:val="000000" w:themeColor="text1"/>
          <w:sz w:val="24"/>
          <w:szCs w:val="24"/>
        </w:rPr>
        <w:t xml:space="preserve"> (=C</w:t>
      </w:r>
      <w:r w:rsidRPr="000D77D9">
        <w:rPr>
          <w:color w:val="000000" w:themeColor="text1"/>
          <w:sz w:val="24"/>
          <w:szCs w:val="24"/>
          <w:vertAlign w:val="subscript"/>
        </w:rPr>
        <w:t>1</w:t>
      </w:r>
      <w:r w:rsidRPr="000D77D9">
        <w:rPr>
          <w:color w:val="000000" w:themeColor="text1"/>
          <w:sz w:val="24"/>
          <w:szCs w:val="24"/>
        </w:rPr>
        <w:t xml:space="preserve">) on line 3 of the calculator. </w:t>
      </w:r>
    </w:p>
    <w:p w14:paraId="43ADE107" w14:textId="77777777" w:rsidR="00D7215C" w:rsidRDefault="00D7215C" w:rsidP="00255613">
      <w:pPr>
        <w:rPr>
          <w:color w:val="000000" w:themeColor="text1"/>
          <w:sz w:val="24"/>
          <w:szCs w:val="24"/>
        </w:rPr>
      </w:pPr>
    </w:p>
    <w:p w14:paraId="54D95298" w14:textId="275003C8" w:rsidR="00255613" w:rsidRPr="000D77D9" w:rsidRDefault="00255613" w:rsidP="00255613">
      <w:pPr>
        <w:rPr>
          <w:color w:val="000000" w:themeColor="text1"/>
          <w:sz w:val="24"/>
          <w:szCs w:val="24"/>
        </w:rPr>
      </w:pPr>
      <w:r w:rsidRPr="000D77D9">
        <w:rPr>
          <w:color w:val="000000" w:themeColor="text1"/>
          <w:sz w:val="24"/>
          <w:szCs w:val="24"/>
        </w:rPr>
        <w:t xml:space="preserve">Note that </w:t>
      </w:r>
      <w:proofErr w:type="spellStart"/>
      <w:r w:rsidRPr="000D77D9">
        <w:rPr>
          <w:color w:val="000000" w:themeColor="text1"/>
          <w:sz w:val="24"/>
          <w:szCs w:val="24"/>
        </w:rPr>
        <w:t>C</w:t>
      </w:r>
      <w:r w:rsidRPr="000D77D9">
        <w:rPr>
          <w:color w:val="000000" w:themeColor="text1"/>
          <w:sz w:val="24"/>
          <w:szCs w:val="24"/>
          <w:vertAlign w:val="subscript"/>
        </w:rPr>
        <w:t>sys</w:t>
      </w:r>
      <w:proofErr w:type="spellEnd"/>
      <w:r w:rsidRPr="000D77D9">
        <w:rPr>
          <w:color w:val="000000" w:themeColor="text1"/>
          <w:sz w:val="24"/>
          <w:szCs w:val="24"/>
        </w:rPr>
        <w:t xml:space="preserve"> is about equal to C</w:t>
      </w:r>
      <w:r w:rsidRPr="000D77D9">
        <w:rPr>
          <w:color w:val="000000" w:themeColor="text1"/>
          <w:sz w:val="24"/>
          <w:szCs w:val="24"/>
          <w:vertAlign w:val="subscript"/>
        </w:rPr>
        <w:t>1.0</w:t>
      </w:r>
      <w:r w:rsidRPr="000D77D9">
        <w:rPr>
          <w:color w:val="000000" w:themeColor="text1"/>
          <w:sz w:val="24"/>
          <w:szCs w:val="24"/>
        </w:rPr>
        <w:t xml:space="preserve"> at 1.0 cm. At 0.3 cm, C</w:t>
      </w:r>
      <w:r w:rsidRPr="000D77D9">
        <w:rPr>
          <w:color w:val="000000" w:themeColor="text1"/>
          <w:sz w:val="24"/>
          <w:szCs w:val="24"/>
          <w:vertAlign w:val="subscript"/>
        </w:rPr>
        <w:t>0.3</w:t>
      </w:r>
      <w:r w:rsidRPr="000D77D9">
        <w:rPr>
          <w:color w:val="000000" w:themeColor="text1"/>
          <w:sz w:val="24"/>
          <w:szCs w:val="24"/>
        </w:rPr>
        <w:t xml:space="preserve"> = 7x10</w:t>
      </w:r>
      <w:r w:rsidRPr="000D77D9">
        <w:rPr>
          <w:color w:val="000000" w:themeColor="text1"/>
          <w:sz w:val="24"/>
          <w:szCs w:val="24"/>
          <w:vertAlign w:val="superscript"/>
        </w:rPr>
        <w:t xml:space="preserve">-11 </w:t>
      </w:r>
      <w:r w:rsidRPr="000D77D9">
        <w:rPr>
          <w:color w:val="000000" w:themeColor="text1"/>
          <w:sz w:val="24"/>
          <w:szCs w:val="24"/>
        </w:rPr>
        <w:t>F so C</w:t>
      </w:r>
      <w:r w:rsidRPr="000D77D9">
        <w:rPr>
          <w:color w:val="000000" w:themeColor="text1"/>
          <w:sz w:val="24"/>
          <w:szCs w:val="24"/>
          <w:vertAlign w:val="subscript"/>
        </w:rPr>
        <w:t>0.3</w:t>
      </w:r>
      <w:r w:rsidRPr="000D77D9">
        <w:rPr>
          <w:color w:val="000000" w:themeColor="text1"/>
          <w:sz w:val="24"/>
          <w:szCs w:val="24"/>
        </w:rPr>
        <w:t xml:space="preserve"> ~ 3 </w:t>
      </w:r>
      <w:proofErr w:type="spellStart"/>
      <w:r w:rsidRPr="000D77D9">
        <w:rPr>
          <w:color w:val="000000" w:themeColor="text1"/>
          <w:sz w:val="24"/>
          <w:szCs w:val="24"/>
        </w:rPr>
        <w:t>C</w:t>
      </w:r>
      <w:r w:rsidRPr="000D77D9">
        <w:rPr>
          <w:color w:val="000000" w:themeColor="text1"/>
          <w:sz w:val="24"/>
          <w:szCs w:val="24"/>
          <w:vertAlign w:val="subscript"/>
        </w:rPr>
        <w:t>sys</w:t>
      </w:r>
      <w:proofErr w:type="spellEnd"/>
      <w:r w:rsidRPr="000D77D9">
        <w:rPr>
          <w:color w:val="000000" w:themeColor="text1"/>
          <w:sz w:val="24"/>
          <w:szCs w:val="24"/>
        </w:rPr>
        <w:t xml:space="preserve"> and the approximation above is decent but not great. At 8 cm C</w:t>
      </w:r>
      <w:r w:rsidRPr="000D77D9">
        <w:rPr>
          <w:color w:val="000000" w:themeColor="text1"/>
          <w:sz w:val="24"/>
          <w:szCs w:val="24"/>
          <w:vertAlign w:val="subscript"/>
        </w:rPr>
        <w:t>8</w:t>
      </w:r>
      <w:r w:rsidRPr="000D77D9">
        <w:rPr>
          <w:color w:val="000000" w:themeColor="text1"/>
          <w:sz w:val="24"/>
          <w:szCs w:val="24"/>
        </w:rPr>
        <w:t xml:space="preserve"> = 2.7x10</w:t>
      </w:r>
      <w:r w:rsidRPr="000D77D9">
        <w:rPr>
          <w:color w:val="000000" w:themeColor="text1"/>
          <w:sz w:val="24"/>
          <w:szCs w:val="24"/>
          <w:vertAlign w:val="superscript"/>
        </w:rPr>
        <w:t xml:space="preserve">-12 </w:t>
      </w:r>
      <w:r w:rsidRPr="000D77D9">
        <w:rPr>
          <w:color w:val="000000" w:themeColor="text1"/>
          <w:sz w:val="24"/>
          <w:szCs w:val="24"/>
        </w:rPr>
        <w:t xml:space="preserve">F = </w:t>
      </w:r>
      <w:proofErr w:type="spellStart"/>
      <w:r w:rsidRPr="000D77D9">
        <w:rPr>
          <w:color w:val="000000" w:themeColor="text1"/>
          <w:sz w:val="24"/>
          <w:szCs w:val="24"/>
        </w:rPr>
        <w:t>C</w:t>
      </w:r>
      <w:r w:rsidRPr="000D77D9">
        <w:rPr>
          <w:color w:val="000000" w:themeColor="text1"/>
          <w:sz w:val="24"/>
          <w:szCs w:val="24"/>
          <w:vertAlign w:val="subscript"/>
        </w:rPr>
        <w:t>sys</w:t>
      </w:r>
      <w:proofErr w:type="spellEnd"/>
      <w:r w:rsidRPr="000D77D9">
        <w:rPr>
          <w:color w:val="000000" w:themeColor="text1"/>
          <w:sz w:val="24"/>
          <w:szCs w:val="24"/>
        </w:rPr>
        <w:t xml:space="preserve"> /10, so the approximation is good, but not perfect.</w:t>
      </w:r>
    </w:p>
    <w:p w14:paraId="3042704E" w14:textId="77777777" w:rsidR="00255613" w:rsidRPr="000D77D9" w:rsidRDefault="00255613" w:rsidP="00255613">
      <w:pPr>
        <w:rPr>
          <w:color w:val="000000" w:themeColor="text1"/>
          <w:sz w:val="24"/>
          <w:szCs w:val="24"/>
        </w:rPr>
      </w:pPr>
    </w:p>
    <w:p w14:paraId="7FDB2711" w14:textId="77777777" w:rsidR="00255613" w:rsidRDefault="00255613" w:rsidP="00255613">
      <w:pPr>
        <w:widowControl w:val="0"/>
        <w:numPr>
          <w:ilvl w:val="0"/>
          <w:numId w:val="30"/>
        </w:numPr>
        <w:autoSpaceDE w:val="0"/>
        <w:autoSpaceDN w:val="0"/>
        <w:spacing w:after="120"/>
        <w:ind w:left="360"/>
        <w:rPr>
          <w:color w:val="000000" w:themeColor="text1"/>
          <w:sz w:val="24"/>
          <w:szCs w:val="24"/>
        </w:rPr>
      </w:pPr>
      <w:r>
        <w:rPr>
          <w:color w:val="000000" w:themeColor="text1"/>
          <w:sz w:val="24"/>
          <w:szCs w:val="24"/>
        </w:rPr>
        <w:t>In the Calculator, create the following calculations:</w:t>
      </w:r>
    </w:p>
    <w:p w14:paraId="1576A300" w14:textId="77777777" w:rsidR="00255613" w:rsidRDefault="00255613" w:rsidP="00255613">
      <w:pPr>
        <w:spacing w:after="120"/>
        <w:ind w:left="360"/>
        <w:rPr>
          <w:color w:val="000000"/>
        </w:rPr>
      </w:pPr>
      <w:r>
        <w:rPr>
          <w:color w:val="000000"/>
        </w:rPr>
        <w:t>‎Q‎ = 3.0*10</w:t>
      </w:r>
      <w:proofErr w:type="gramStart"/>
      <w:r>
        <w:rPr>
          <w:color w:val="000000"/>
        </w:rPr>
        <w:t>^(</w:t>
      </w:r>
      <w:proofErr w:type="gramEnd"/>
      <w:r>
        <w:rPr>
          <w:color w:val="000000"/>
        </w:rPr>
        <w:t xml:space="preserve">-9)  </w:t>
      </w:r>
      <w:r>
        <w:rPr>
          <w:color w:val="000000"/>
        </w:rPr>
        <w:tab/>
      </w:r>
      <w:r>
        <w:rPr>
          <w:color w:val="000000"/>
        </w:rPr>
        <w:tab/>
      </w:r>
      <w:r>
        <w:rPr>
          <w:color w:val="000000"/>
        </w:rPr>
        <w:tab/>
        <w:t>Units of C</w:t>
      </w:r>
    </w:p>
    <w:p w14:paraId="0357F92A" w14:textId="77777777" w:rsidR="00255613" w:rsidRDefault="00255613" w:rsidP="00255613">
      <w:pPr>
        <w:spacing w:after="120"/>
        <w:ind w:left="360"/>
        <w:rPr>
          <w:color w:val="000000"/>
        </w:rPr>
      </w:pPr>
      <w:r>
        <w:rPr>
          <w:color w:val="000000"/>
        </w:rPr>
        <w:t>‎</w:t>
      </w:r>
      <w:proofErr w:type="spellStart"/>
      <w:r>
        <w:rPr>
          <w:color w:val="000000"/>
        </w:rPr>
        <w:t>κε</w:t>
      </w:r>
      <w:r>
        <w:rPr>
          <w:rFonts w:ascii="Cambria Math" w:hAnsi="Cambria Math" w:cs="Cambria Math"/>
          <w:color w:val="000000"/>
        </w:rPr>
        <w:t>₀</w:t>
      </w:r>
      <w:r>
        <w:rPr>
          <w:color w:val="000000"/>
        </w:rPr>
        <w:t>A</w:t>
      </w:r>
      <w:proofErr w:type="spellEnd"/>
      <w:r>
        <w:rPr>
          <w:color w:val="000000"/>
        </w:rPr>
        <w:t xml:space="preserve"> </w:t>
      </w:r>
      <w:r>
        <w:rPr>
          <w:rFonts w:ascii="Arial" w:hAnsi="Arial" w:cs="Arial"/>
          <w:color w:val="000000"/>
        </w:rPr>
        <w:t xml:space="preserve">‎ </w:t>
      </w:r>
      <w:r>
        <w:rPr>
          <w:color w:val="000000"/>
        </w:rPr>
        <w:t>= 2.18*10^-11</w:t>
      </w:r>
      <w:r>
        <w:rPr>
          <w:color w:val="000000"/>
        </w:rPr>
        <w:tab/>
      </w:r>
      <w:r>
        <w:rPr>
          <w:color w:val="000000"/>
        </w:rPr>
        <w:tab/>
      </w:r>
      <w:r>
        <w:rPr>
          <w:color w:val="000000"/>
        </w:rPr>
        <w:tab/>
        <w:t>Units of (F cm)</w:t>
      </w:r>
    </w:p>
    <w:p w14:paraId="60FE82A5" w14:textId="77777777" w:rsidR="00255613" w:rsidRDefault="00255613" w:rsidP="00255613">
      <w:pPr>
        <w:spacing w:after="120"/>
        <w:ind w:left="360"/>
        <w:rPr>
          <w:color w:val="000000"/>
        </w:rPr>
      </w:pPr>
      <w:r>
        <w:rPr>
          <w:color w:val="000000"/>
        </w:rPr>
        <w:t>‎C</w:t>
      </w:r>
      <w:r>
        <w:rPr>
          <w:rFonts w:ascii="Cambria Math" w:hAnsi="Cambria Math" w:cs="Cambria Math"/>
          <w:color w:val="000000"/>
        </w:rPr>
        <w:t>₁</w:t>
      </w:r>
      <w:r>
        <w:rPr>
          <w:rFonts w:ascii="Arial" w:hAnsi="Arial" w:cs="Arial"/>
          <w:color w:val="000000"/>
        </w:rPr>
        <w:t xml:space="preserve">‎ </w:t>
      </w:r>
      <w:r>
        <w:rPr>
          <w:color w:val="000000"/>
        </w:rPr>
        <w:t>= 3.6*10^-11</w:t>
      </w:r>
      <w:r>
        <w:rPr>
          <w:color w:val="000000"/>
        </w:rPr>
        <w:tab/>
      </w:r>
      <w:r>
        <w:rPr>
          <w:color w:val="000000"/>
        </w:rPr>
        <w:tab/>
      </w:r>
      <w:r>
        <w:rPr>
          <w:color w:val="000000"/>
        </w:rPr>
        <w:tab/>
        <w:t>Units of F</w:t>
      </w:r>
    </w:p>
    <w:p w14:paraId="1EE6CB3C" w14:textId="77777777" w:rsidR="00255613" w:rsidRDefault="00255613" w:rsidP="00255613">
      <w:pPr>
        <w:spacing w:after="120"/>
        <w:ind w:left="360"/>
        <w:rPr>
          <w:color w:val="000000" w:themeColor="text1"/>
          <w:sz w:val="24"/>
          <w:szCs w:val="24"/>
        </w:rPr>
      </w:pPr>
      <w:r>
        <w:rPr>
          <w:color w:val="000000"/>
        </w:rPr>
        <w:t>‎V model ‎= [Q‎]/([</w:t>
      </w:r>
      <w:proofErr w:type="spellStart"/>
      <w:r>
        <w:rPr>
          <w:color w:val="000000"/>
        </w:rPr>
        <w:t>κε</w:t>
      </w:r>
      <w:r>
        <w:rPr>
          <w:rFonts w:ascii="Cambria Math" w:hAnsi="Cambria Math" w:cs="Cambria Math"/>
          <w:color w:val="000000"/>
        </w:rPr>
        <w:t>₀</w:t>
      </w:r>
      <w:r>
        <w:rPr>
          <w:color w:val="000000"/>
        </w:rPr>
        <w:t>A</w:t>
      </w:r>
      <w:proofErr w:type="spellEnd"/>
      <w:r>
        <w:rPr>
          <w:rFonts w:ascii="Arial" w:hAnsi="Arial" w:cs="Arial"/>
          <w:color w:val="000000"/>
        </w:rPr>
        <w:t>‎</w:t>
      </w:r>
      <w:r>
        <w:rPr>
          <w:color w:val="000000"/>
        </w:rPr>
        <w:t>]/[Separation]+[C</w:t>
      </w:r>
      <w:r>
        <w:rPr>
          <w:rFonts w:ascii="Cambria Math" w:hAnsi="Cambria Math" w:cs="Cambria Math"/>
          <w:color w:val="000000"/>
        </w:rPr>
        <w:t>₁</w:t>
      </w:r>
      <w:r>
        <w:rPr>
          <w:rFonts w:ascii="Arial" w:hAnsi="Arial" w:cs="Arial"/>
          <w:color w:val="000000"/>
        </w:rPr>
        <w:t>‎</w:t>
      </w:r>
      <w:r>
        <w:rPr>
          <w:color w:val="000000"/>
        </w:rPr>
        <w:t>])</w:t>
      </w:r>
      <w:r>
        <w:rPr>
          <w:color w:val="000000"/>
        </w:rPr>
        <w:tab/>
      </w:r>
      <w:r>
        <w:rPr>
          <w:color w:val="000000"/>
        </w:rPr>
        <w:tab/>
        <w:t>Units of V</w:t>
      </w:r>
    </w:p>
    <w:p w14:paraId="170F87BA" w14:textId="77777777" w:rsidR="00255613" w:rsidRPr="000D77D9" w:rsidRDefault="00255613" w:rsidP="00255613">
      <w:pPr>
        <w:widowControl w:val="0"/>
        <w:numPr>
          <w:ilvl w:val="0"/>
          <w:numId w:val="30"/>
        </w:numPr>
        <w:autoSpaceDE w:val="0"/>
        <w:autoSpaceDN w:val="0"/>
        <w:spacing w:after="120"/>
        <w:ind w:left="360"/>
        <w:rPr>
          <w:color w:val="000000" w:themeColor="text1"/>
          <w:sz w:val="24"/>
          <w:szCs w:val="24"/>
        </w:rPr>
      </w:pPr>
      <w:r w:rsidRPr="000D77D9">
        <w:rPr>
          <w:color w:val="000000" w:themeColor="text1"/>
          <w:sz w:val="24"/>
          <w:szCs w:val="24"/>
        </w:rPr>
        <w:t>Use the Data Display button (</w:t>
      </w:r>
      <w:r w:rsidRPr="000D77D9">
        <w:rPr>
          <w:noProof/>
          <w:color w:val="000000" w:themeColor="text1"/>
          <w:sz w:val="24"/>
          <w:szCs w:val="24"/>
        </w:rPr>
        <w:drawing>
          <wp:inline distT="0" distB="0" distL="0" distR="0" wp14:anchorId="08C91E32" wp14:editId="26982461">
            <wp:extent cx="303486" cy="2000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831" cy="201570"/>
                    </a:xfrm>
                    <a:prstGeom prst="rect">
                      <a:avLst/>
                    </a:prstGeom>
                    <a:noFill/>
                    <a:ln>
                      <a:noFill/>
                    </a:ln>
                  </pic:spPr>
                </pic:pic>
              </a:graphicData>
            </a:graphic>
          </wp:inline>
        </w:drawing>
      </w:r>
      <w:r w:rsidRPr="000D77D9">
        <w:rPr>
          <w:color w:val="000000" w:themeColor="text1"/>
          <w:sz w:val="24"/>
          <w:szCs w:val="24"/>
        </w:rPr>
        <w:t xml:space="preserve">) to select your best run. </w:t>
      </w:r>
    </w:p>
    <w:p w14:paraId="3E38AE1F" w14:textId="466DE6E9" w:rsidR="008F4D55" w:rsidRPr="00145B66" w:rsidRDefault="00255613" w:rsidP="002F5FD7">
      <w:pPr>
        <w:widowControl w:val="0"/>
        <w:numPr>
          <w:ilvl w:val="0"/>
          <w:numId w:val="30"/>
        </w:numPr>
        <w:autoSpaceDE w:val="0"/>
        <w:autoSpaceDN w:val="0"/>
        <w:spacing w:after="120"/>
        <w:ind w:left="360"/>
        <w:rPr>
          <w:color w:val="000000" w:themeColor="text1"/>
          <w:sz w:val="24"/>
          <w:szCs w:val="24"/>
        </w:rPr>
      </w:pPr>
      <w:r w:rsidRPr="000D77D9">
        <w:rPr>
          <w:color w:val="000000" w:themeColor="text1"/>
          <w:sz w:val="24"/>
          <w:szCs w:val="24"/>
        </w:rPr>
        <w:t>Adjust the values for Q on line 1 of the Calculator and for C</w:t>
      </w:r>
      <w:r w:rsidRPr="000D77D9">
        <w:rPr>
          <w:color w:val="000000" w:themeColor="text1"/>
          <w:sz w:val="24"/>
          <w:szCs w:val="24"/>
          <w:vertAlign w:val="subscript"/>
        </w:rPr>
        <w:t>1</w:t>
      </w:r>
      <w:r w:rsidRPr="000D77D9">
        <w:rPr>
          <w:color w:val="000000" w:themeColor="text1"/>
          <w:sz w:val="24"/>
          <w:szCs w:val="24"/>
        </w:rPr>
        <w:t xml:space="preserve"> on line 2 to make the model match the experimental curve as well as possible.</w:t>
      </w:r>
    </w:p>
    <w:p w14:paraId="1F283FD1" w14:textId="77777777" w:rsidR="00585C59" w:rsidRDefault="00585C59" w:rsidP="00B35984">
      <w:pPr>
        <w:rPr>
          <w:rFonts w:asciiTheme="majorHAnsi" w:hAnsiTheme="majorHAnsi"/>
          <w:b/>
          <w:sz w:val="24"/>
          <w:szCs w:val="24"/>
        </w:rPr>
      </w:pPr>
      <w:r>
        <w:rPr>
          <w:rFonts w:asciiTheme="majorHAnsi" w:hAnsiTheme="majorHAnsi"/>
          <w:b/>
          <w:sz w:val="24"/>
          <w:szCs w:val="24"/>
        </w:rPr>
        <w:lastRenderedPageBreak/>
        <w:t>Conclusions:</w:t>
      </w:r>
    </w:p>
    <w:p w14:paraId="74816E49" w14:textId="77777777" w:rsidR="00255613" w:rsidRPr="00AE22F8" w:rsidRDefault="00255613" w:rsidP="00255613">
      <w:pPr>
        <w:pStyle w:val="ListParagraph"/>
        <w:widowControl w:val="0"/>
        <w:numPr>
          <w:ilvl w:val="0"/>
          <w:numId w:val="32"/>
        </w:numPr>
        <w:autoSpaceDE w:val="0"/>
        <w:autoSpaceDN w:val="0"/>
        <w:ind w:left="450" w:hanging="450"/>
        <w:contextualSpacing w:val="0"/>
        <w:rPr>
          <w:color w:val="000000" w:themeColor="text1"/>
          <w:sz w:val="24"/>
          <w:szCs w:val="24"/>
        </w:rPr>
      </w:pPr>
      <w:r w:rsidRPr="00AE22F8">
        <w:rPr>
          <w:color w:val="000000" w:themeColor="text1"/>
          <w:sz w:val="24"/>
          <w:szCs w:val="24"/>
        </w:rPr>
        <w:t>What happened to the voltage as the plates got closer together (</w:t>
      </w:r>
      <w:r w:rsidR="0058002B" w:rsidRPr="000D77D9">
        <w:rPr>
          <w:noProof/>
          <w:position w:val="-6"/>
        </w:rPr>
        <w:object w:dxaOrig="220" w:dyaOrig="279" w14:anchorId="3FB695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pt;height:14pt;mso-width-percent:0;mso-height-percent:0;mso-width-percent:0;mso-height-percent:0" o:ole="">
            <v:imagedata r:id="rId17" o:title=""/>
          </v:shape>
          <o:OLEObject Type="Embed" ProgID="Equation.3" ShapeID="_x0000_i1025" DrawAspect="Content" ObjectID="_1658089465" r:id="rId18"/>
        </w:object>
      </w:r>
      <w:r w:rsidRPr="00AE22F8">
        <w:rPr>
          <w:color w:val="000000" w:themeColor="text1"/>
          <w:sz w:val="24"/>
          <w:szCs w:val="24"/>
        </w:rPr>
        <w:t xml:space="preserve"> decreasing)? </w:t>
      </w:r>
    </w:p>
    <w:p w14:paraId="2470E959" w14:textId="77777777" w:rsidR="00255613" w:rsidRPr="000D77D9" w:rsidRDefault="00255613" w:rsidP="00255613">
      <w:pPr>
        <w:ind w:left="450" w:hanging="450"/>
        <w:rPr>
          <w:color w:val="000000" w:themeColor="text1"/>
          <w:sz w:val="24"/>
          <w:szCs w:val="24"/>
        </w:rPr>
      </w:pPr>
    </w:p>
    <w:p w14:paraId="1AB4B481" w14:textId="77777777" w:rsidR="00255613" w:rsidRPr="00AE22F8" w:rsidRDefault="00255613" w:rsidP="00255613">
      <w:pPr>
        <w:pStyle w:val="ListParagraph"/>
        <w:widowControl w:val="0"/>
        <w:numPr>
          <w:ilvl w:val="0"/>
          <w:numId w:val="32"/>
        </w:numPr>
        <w:autoSpaceDE w:val="0"/>
        <w:autoSpaceDN w:val="0"/>
        <w:ind w:left="450" w:hanging="450"/>
        <w:contextualSpacing w:val="0"/>
        <w:rPr>
          <w:color w:val="000000" w:themeColor="text1"/>
          <w:sz w:val="24"/>
          <w:szCs w:val="24"/>
        </w:rPr>
      </w:pPr>
      <w:r w:rsidRPr="00AE22F8">
        <w:rPr>
          <w:color w:val="000000" w:themeColor="text1"/>
          <w:sz w:val="24"/>
          <w:szCs w:val="24"/>
        </w:rPr>
        <w:t xml:space="preserve">What were your best fit values for the charge Q and </w:t>
      </w:r>
      <w:proofErr w:type="spellStart"/>
      <w:r w:rsidRPr="00AE22F8">
        <w:rPr>
          <w:color w:val="000000" w:themeColor="text1"/>
          <w:sz w:val="24"/>
          <w:szCs w:val="24"/>
        </w:rPr>
        <w:t>C</w:t>
      </w:r>
      <w:r w:rsidRPr="00AE22F8">
        <w:rPr>
          <w:color w:val="000000" w:themeColor="text1"/>
          <w:sz w:val="24"/>
          <w:szCs w:val="24"/>
          <w:vertAlign w:val="subscript"/>
        </w:rPr>
        <w:t>sys</w:t>
      </w:r>
      <w:proofErr w:type="spellEnd"/>
      <w:r w:rsidRPr="00AE22F8">
        <w:rPr>
          <w:color w:val="000000" w:themeColor="text1"/>
          <w:sz w:val="24"/>
          <w:szCs w:val="24"/>
        </w:rPr>
        <w:t>?</w:t>
      </w:r>
    </w:p>
    <w:p w14:paraId="217D830B" w14:textId="77777777" w:rsidR="00255613" w:rsidRPr="000D77D9" w:rsidRDefault="00255613" w:rsidP="00255613">
      <w:pPr>
        <w:ind w:left="450" w:hanging="450"/>
        <w:rPr>
          <w:color w:val="000000" w:themeColor="text1"/>
          <w:sz w:val="24"/>
          <w:szCs w:val="24"/>
        </w:rPr>
      </w:pPr>
    </w:p>
    <w:p w14:paraId="67191017" w14:textId="77777777" w:rsidR="00255613" w:rsidRPr="00AE22F8" w:rsidRDefault="00255613" w:rsidP="00255613">
      <w:pPr>
        <w:pStyle w:val="ListParagraph"/>
        <w:widowControl w:val="0"/>
        <w:numPr>
          <w:ilvl w:val="0"/>
          <w:numId w:val="32"/>
        </w:numPr>
        <w:autoSpaceDE w:val="0"/>
        <w:autoSpaceDN w:val="0"/>
        <w:ind w:left="450" w:hanging="450"/>
        <w:contextualSpacing w:val="0"/>
        <w:rPr>
          <w:color w:val="000000" w:themeColor="text1"/>
          <w:sz w:val="24"/>
          <w:szCs w:val="24"/>
        </w:rPr>
      </w:pPr>
      <w:r w:rsidRPr="00AE22F8">
        <w:rPr>
          <w:color w:val="000000" w:themeColor="text1"/>
          <w:sz w:val="24"/>
          <w:szCs w:val="24"/>
        </w:rPr>
        <w:t xml:space="preserve">How well did your model fit the data? Try to explain any discrepancy. </w:t>
      </w:r>
      <w:r>
        <w:rPr>
          <w:color w:val="000000" w:themeColor="text1"/>
          <w:sz w:val="24"/>
          <w:szCs w:val="24"/>
        </w:rPr>
        <w:t>Hint: W</w:t>
      </w:r>
      <w:r w:rsidRPr="00AE22F8">
        <w:rPr>
          <w:color w:val="000000" w:themeColor="text1"/>
          <w:sz w:val="24"/>
          <w:szCs w:val="24"/>
        </w:rPr>
        <w:t xml:space="preserve">hat approximations are made when deriving the parallel plate capacitance (C = </w:t>
      </w:r>
      <w:r w:rsidRPr="00F44146">
        <w:rPr>
          <w:color w:val="000000" w:themeColor="text1"/>
          <w:sz w:val="24"/>
          <w:szCs w:val="24"/>
        </w:rPr>
        <w:t>κ</w:t>
      </w:r>
      <w:r>
        <w:rPr>
          <w:color w:val="000000" w:themeColor="text1"/>
          <w:sz w:val="24"/>
          <w:szCs w:val="24"/>
        </w:rPr>
        <w:t xml:space="preserve"> </w:t>
      </w:r>
      <w:proofErr w:type="spellStart"/>
      <w:r w:rsidRPr="00F44146">
        <w:rPr>
          <w:color w:val="000000" w:themeColor="text1"/>
          <w:sz w:val="24"/>
          <w:szCs w:val="24"/>
        </w:rPr>
        <w:t>ε</w:t>
      </w:r>
      <w:r w:rsidRPr="00F44146">
        <w:rPr>
          <w:color w:val="000000" w:themeColor="text1"/>
          <w:sz w:val="24"/>
          <w:szCs w:val="24"/>
          <w:vertAlign w:val="subscript"/>
        </w:rPr>
        <w:t>o</w:t>
      </w:r>
      <w:proofErr w:type="spellEnd"/>
      <w:r>
        <w:rPr>
          <w:color w:val="000000" w:themeColor="text1"/>
          <w:sz w:val="24"/>
          <w:szCs w:val="24"/>
          <w:vertAlign w:val="subscript"/>
        </w:rPr>
        <w:t xml:space="preserve"> </w:t>
      </w:r>
      <w:r w:rsidRPr="00AE22F8">
        <w:rPr>
          <w:color w:val="000000" w:themeColor="text1"/>
          <w:sz w:val="24"/>
          <w:szCs w:val="24"/>
        </w:rPr>
        <w:t>A/d) from Gauss’ Law?</w:t>
      </w:r>
    </w:p>
    <w:p w14:paraId="478B2D0E" w14:textId="77777777" w:rsidR="00255613" w:rsidRPr="000D77D9" w:rsidRDefault="00255613" w:rsidP="00255613">
      <w:pPr>
        <w:ind w:left="450" w:hanging="450"/>
        <w:rPr>
          <w:color w:val="000000" w:themeColor="text1"/>
          <w:sz w:val="24"/>
          <w:szCs w:val="24"/>
        </w:rPr>
      </w:pPr>
    </w:p>
    <w:p w14:paraId="414C3EBD" w14:textId="77777777" w:rsidR="00255613" w:rsidRPr="00AE22F8" w:rsidRDefault="00255613" w:rsidP="00255613">
      <w:pPr>
        <w:pStyle w:val="ListParagraph"/>
        <w:widowControl w:val="0"/>
        <w:numPr>
          <w:ilvl w:val="0"/>
          <w:numId w:val="32"/>
        </w:numPr>
        <w:autoSpaceDE w:val="0"/>
        <w:autoSpaceDN w:val="0"/>
        <w:ind w:left="450" w:hanging="450"/>
        <w:contextualSpacing w:val="0"/>
        <w:rPr>
          <w:color w:val="000000" w:themeColor="text1"/>
          <w:sz w:val="24"/>
          <w:szCs w:val="24"/>
        </w:rPr>
      </w:pPr>
      <w:r w:rsidRPr="00AE22F8">
        <w:rPr>
          <w:color w:val="000000" w:themeColor="text1"/>
          <w:sz w:val="24"/>
          <w:szCs w:val="24"/>
        </w:rPr>
        <w:t xml:space="preserve">Briefly discuss the value of computer modeling. </w:t>
      </w:r>
    </w:p>
    <w:p w14:paraId="250FAB88" w14:textId="77777777" w:rsidR="00255613" w:rsidRPr="000D77D9" w:rsidRDefault="00255613" w:rsidP="00255613">
      <w:pPr>
        <w:ind w:left="450" w:hanging="450"/>
        <w:rPr>
          <w:color w:val="000000" w:themeColor="text1"/>
          <w:sz w:val="24"/>
          <w:szCs w:val="24"/>
        </w:rPr>
      </w:pPr>
    </w:p>
    <w:p w14:paraId="65345632" w14:textId="77777777" w:rsidR="00255613" w:rsidRPr="00AE22F8" w:rsidRDefault="00255613" w:rsidP="00255613">
      <w:pPr>
        <w:pStyle w:val="ListParagraph"/>
        <w:widowControl w:val="0"/>
        <w:numPr>
          <w:ilvl w:val="0"/>
          <w:numId w:val="32"/>
        </w:numPr>
        <w:autoSpaceDE w:val="0"/>
        <w:autoSpaceDN w:val="0"/>
        <w:ind w:left="450" w:hanging="450"/>
        <w:contextualSpacing w:val="0"/>
        <w:rPr>
          <w:color w:val="000000" w:themeColor="text1"/>
          <w:sz w:val="24"/>
          <w:szCs w:val="24"/>
        </w:rPr>
      </w:pPr>
      <w:r>
        <w:rPr>
          <w:color w:val="000000" w:themeColor="text1"/>
          <w:sz w:val="24"/>
          <w:szCs w:val="24"/>
        </w:rPr>
        <w:t>Examine Table II</w:t>
      </w:r>
      <w:r w:rsidRPr="00AE22F8">
        <w:rPr>
          <w:color w:val="000000" w:themeColor="text1"/>
          <w:sz w:val="24"/>
          <w:szCs w:val="24"/>
        </w:rPr>
        <w:t>. Does</w:t>
      </w:r>
      <w:r>
        <w:rPr>
          <w:color w:val="000000" w:themeColor="text1"/>
          <w:sz w:val="24"/>
          <w:szCs w:val="24"/>
        </w:rPr>
        <w:t xml:space="preserve"> the data agree with Equation 5</w:t>
      </w:r>
      <w:r w:rsidRPr="00AE22F8">
        <w:rPr>
          <w:color w:val="000000" w:themeColor="text1"/>
          <w:sz w:val="24"/>
          <w:szCs w:val="24"/>
        </w:rPr>
        <w:t>? What does a dielectric do?</w:t>
      </w:r>
    </w:p>
    <w:p w14:paraId="23DBBB8B" w14:textId="77777777" w:rsidR="00255613" w:rsidRPr="000D77D9" w:rsidRDefault="00255613" w:rsidP="00255613">
      <w:pPr>
        <w:ind w:left="450" w:hanging="450"/>
        <w:rPr>
          <w:color w:val="000000" w:themeColor="text1"/>
          <w:sz w:val="24"/>
          <w:szCs w:val="24"/>
        </w:rPr>
      </w:pPr>
    </w:p>
    <w:p w14:paraId="602CCEBA" w14:textId="77777777" w:rsidR="00585C59" w:rsidRPr="00294BA7" w:rsidRDefault="00585C59" w:rsidP="00585C59">
      <w:pPr>
        <w:rPr>
          <w:rFonts w:asciiTheme="majorHAnsi" w:hAnsiTheme="majorHAnsi"/>
          <w:b/>
          <w:sz w:val="24"/>
          <w:szCs w:val="24"/>
        </w:rPr>
      </w:pPr>
      <w:r w:rsidRPr="00294BA7">
        <w:rPr>
          <w:rFonts w:asciiTheme="majorHAnsi" w:hAnsiTheme="majorHAnsi"/>
          <w:b/>
          <w:sz w:val="24"/>
          <w:szCs w:val="24"/>
        </w:rPr>
        <w:t>Sources of errors:</w:t>
      </w:r>
    </w:p>
    <w:p w14:paraId="320397F4" w14:textId="77777777" w:rsidR="00585C59" w:rsidRPr="00294BA7" w:rsidRDefault="00585C59" w:rsidP="00585C59">
      <w:pPr>
        <w:rPr>
          <w:rFonts w:asciiTheme="majorHAnsi" w:hAnsiTheme="majorHAnsi"/>
          <w:b/>
          <w:sz w:val="24"/>
          <w:szCs w:val="24"/>
        </w:rPr>
      </w:pPr>
    </w:p>
    <w:p w14:paraId="4EE93213" w14:textId="77777777" w:rsidR="00585C59" w:rsidRPr="00294BA7" w:rsidRDefault="00585C59" w:rsidP="00585C59">
      <w:pPr>
        <w:rPr>
          <w:rFonts w:asciiTheme="majorHAnsi" w:hAnsiTheme="majorHAnsi"/>
          <w:sz w:val="24"/>
          <w:szCs w:val="24"/>
        </w:rPr>
      </w:pPr>
      <w:r w:rsidRPr="00294BA7">
        <w:rPr>
          <w:rFonts w:asciiTheme="majorHAnsi" w:hAnsiTheme="majorHAnsi"/>
          <w:sz w:val="24"/>
          <w:szCs w:val="24"/>
        </w:rPr>
        <w:t>What assumptions were made that caused error? What is the uncertainty in your final calculation due to measurement limitations?</w:t>
      </w:r>
    </w:p>
    <w:p w14:paraId="7F8614CF" w14:textId="77777777" w:rsidR="00D23D57" w:rsidRPr="00A6505D" w:rsidRDefault="00D23D57" w:rsidP="00D23D57">
      <w:pPr>
        <w:rPr>
          <w:rFonts w:asciiTheme="majorHAnsi" w:hAnsiTheme="majorHAnsi"/>
          <w:sz w:val="24"/>
          <w:szCs w:val="24"/>
        </w:rPr>
      </w:pPr>
    </w:p>
    <w:p w14:paraId="023968F1" w14:textId="3A472504" w:rsidR="006C3719" w:rsidRDefault="006C3719">
      <w:pPr>
        <w:rPr>
          <w:b/>
          <w:sz w:val="24"/>
        </w:rPr>
      </w:pPr>
    </w:p>
    <w:sectPr w:rsidR="006C3719" w:rsidSect="007A66C1">
      <w:headerReference w:type="default" r:id="rId19"/>
      <w:footerReference w:type="default" r:id="rId20"/>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B1F07" w14:textId="77777777" w:rsidR="000E53D7" w:rsidRDefault="000E53D7">
      <w:r>
        <w:separator/>
      </w:r>
    </w:p>
  </w:endnote>
  <w:endnote w:type="continuationSeparator" w:id="0">
    <w:p w14:paraId="5935D0F3" w14:textId="77777777" w:rsidR="000E53D7" w:rsidRDefault="000E5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60495" w14:textId="77777777" w:rsidR="00A72C83" w:rsidRDefault="00A72C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0002802"/>
      <w:docPartObj>
        <w:docPartGallery w:val="Page Numbers (Bottom of Page)"/>
        <w:docPartUnique/>
      </w:docPartObj>
    </w:sdtPr>
    <w:sdtEndPr>
      <w:rPr>
        <w:noProof/>
      </w:rPr>
    </w:sdtEndPr>
    <w:sdtContent>
      <w:p w14:paraId="2A9DA08A" w14:textId="77777777" w:rsidR="00A72C83" w:rsidRDefault="00A72C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C24A74B" w14:textId="77777777" w:rsidR="00A72C83" w:rsidRDefault="00A72C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39A85" w14:textId="77777777" w:rsidR="00A72C83" w:rsidRDefault="00A72C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2553047"/>
      <w:docPartObj>
        <w:docPartGallery w:val="Page Numbers (Bottom of Page)"/>
        <w:docPartUnique/>
      </w:docPartObj>
    </w:sdtPr>
    <w:sdtEndPr>
      <w:rPr>
        <w:noProof/>
      </w:rPr>
    </w:sdtEndPr>
    <w:sdtContent>
      <w:p w14:paraId="607684A2" w14:textId="35DC79D5" w:rsidR="00A72C83" w:rsidRDefault="00A72C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09936E" w14:textId="77777777" w:rsidR="00A72C83" w:rsidRDefault="00A72C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B0396" w14:textId="77777777" w:rsidR="000E53D7" w:rsidRDefault="000E53D7">
      <w:r>
        <w:separator/>
      </w:r>
    </w:p>
  </w:footnote>
  <w:footnote w:type="continuationSeparator" w:id="0">
    <w:p w14:paraId="5D6F549B" w14:textId="77777777" w:rsidR="000E53D7" w:rsidRDefault="000E5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14B1D" w14:textId="77777777" w:rsidR="00A72C83" w:rsidRDefault="00A72C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B0C7" w14:textId="0C6A75B9" w:rsidR="00A72C83" w:rsidRPr="00A6505D" w:rsidRDefault="00A72C83">
    <w:pPr>
      <w:pStyle w:val="Header"/>
      <w:rPr>
        <w:rFonts w:asciiTheme="majorHAnsi" w:hAnsiTheme="majorHAnsi" w:cstheme="minorHAnsi"/>
        <w:sz w:val="24"/>
        <w:szCs w:val="24"/>
      </w:rPr>
    </w:pPr>
    <w:r w:rsidRPr="00A6505D">
      <w:rPr>
        <w:rStyle w:val="PageNumber"/>
        <w:rFonts w:asciiTheme="majorHAnsi" w:hAnsiTheme="majorHAnsi" w:cstheme="minorHAnsi"/>
        <w:sz w:val="24"/>
        <w:szCs w:val="24"/>
      </w:rPr>
      <w:t>PHY12</w:t>
    </w:r>
    <w:r>
      <w:rPr>
        <w:rStyle w:val="PageNumber"/>
        <w:rFonts w:asciiTheme="majorHAnsi" w:hAnsiTheme="majorHAnsi" w:cstheme="minorHAnsi"/>
        <w:sz w:val="24"/>
        <w:szCs w:val="24"/>
      </w:rPr>
      <w:t>5</w:t>
    </w:r>
    <w:r w:rsidRPr="00A6505D">
      <w:rPr>
        <w:rStyle w:val="PageNumber"/>
        <w:rFonts w:asciiTheme="majorHAnsi" w:hAnsiTheme="majorHAnsi" w:cstheme="minorHAnsi"/>
        <w:sz w:val="24"/>
        <w:szCs w:val="24"/>
      </w:rPr>
      <w:tab/>
    </w:r>
    <w:r w:rsidRPr="00A6505D">
      <w:rPr>
        <w:rStyle w:val="PageNumber"/>
        <w:rFonts w:asciiTheme="majorHAnsi" w:hAnsiTheme="majorHAnsi" w:cstheme="minorHAnsi"/>
        <w:sz w:val="24"/>
        <w:szCs w:val="24"/>
      </w:rPr>
      <w:tab/>
      <w:t xml:space="preserve">Laboratory </w:t>
    </w:r>
    <w:r>
      <w:rPr>
        <w:rStyle w:val="PageNumber"/>
        <w:rFonts w:asciiTheme="majorHAnsi" w:hAnsiTheme="majorHAnsi" w:cstheme="minorHAnsi"/>
        <w:sz w:val="24"/>
        <w:szCs w:val="24"/>
      </w:rPr>
      <w:t>6</w:t>
    </w:r>
    <w:r w:rsidRPr="00A6505D">
      <w:rPr>
        <w:rStyle w:val="PageNumber"/>
        <w:rFonts w:asciiTheme="majorHAnsi" w:hAnsiTheme="majorHAnsi" w:cstheme="minorHAnsi"/>
        <w:sz w:val="24"/>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13D313" w14:textId="77777777" w:rsidR="00A72C83" w:rsidRDefault="00A72C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1CAD6" w14:textId="6FBAFFE2" w:rsidR="00A72C83" w:rsidRPr="00A6505D" w:rsidRDefault="00A72C83">
    <w:pPr>
      <w:pStyle w:val="Header"/>
      <w:rPr>
        <w:rFonts w:asciiTheme="majorHAnsi" w:hAnsiTheme="majorHAnsi" w:cstheme="minorHAnsi"/>
        <w:sz w:val="24"/>
        <w:szCs w:val="24"/>
      </w:rPr>
    </w:pPr>
    <w:r w:rsidRPr="00A6505D">
      <w:rPr>
        <w:rStyle w:val="PageNumber"/>
        <w:rFonts w:asciiTheme="majorHAnsi" w:hAnsiTheme="majorHAnsi" w:cstheme="minorHAnsi"/>
        <w:sz w:val="24"/>
        <w:szCs w:val="24"/>
      </w:rPr>
      <w:t>PHY12</w:t>
    </w:r>
    <w:r>
      <w:rPr>
        <w:rStyle w:val="PageNumber"/>
        <w:rFonts w:asciiTheme="majorHAnsi" w:hAnsiTheme="majorHAnsi" w:cstheme="minorHAnsi"/>
        <w:sz w:val="24"/>
        <w:szCs w:val="24"/>
      </w:rPr>
      <w:t>5</w:t>
    </w:r>
    <w:r w:rsidRPr="00A6505D">
      <w:rPr>
        <w:rStyle w:val="PageNumber"/>
        <w:rFonts w:asciiTheme="majorHAnsi" w:hAnsiTheme="majorHAnsi" w:cstheme="minorHAnsi"/>
        <w:sz w:val="24"/>
        <w:szCs w:val="24"/>
      </w:rPr>
      <w:tab/>
    </w:r>
    <w:r w:rsidRPr="00A6505D">
      <w:rPr>
        <w:rStyle w:val="PageNumber"/>
        <w:rFonts w:asciiTheme="majorHAnsi" w:hAnsiTheme="majorHAnsi" w:cstheme="minorHAnsi"/>
        <w:sz w:val="24"/>
        <w:szCs w:val="24"/>
      </w:rPr>
      <w:tab/>
      <w:t xml:space="preserve">Laboratory </w:t>
    </w:r>
    <w:r>
      <w:rPr>
        <w:rStyle w:val="PageNumber"/>
        <w:rFonts w:asciiTheme="majorHAnsi" w:hAnsiTheme="majorHAnsi" w:cstheme="minorHAnsi"/>
        <w:sz w:val="24"/>
        <w:szCs w:val="24"/>
      </w:rPr>
      <w:t>6</w:t>
    </w:r>
    <w:r w:rsidRPr="00A6505D">
      <w:rPr>
        <w:rStyle w:val="PageNumber"/>
        <w:rFonts w:asciiTheme="majorHAnsi" w:hAnsiTheme="majorHAnsi" w:cstheme="minorHAns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B2558"/>
    <w:multiLevelType w:val="hybridMultilevel"/>
    <w:tmpl w:val="AB2AD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A67C6"/>
    <w:multiLevelType w:val="hybridMultilevel"/>
    <w:tmpl w:val="D82803BC"/>
    <w:lvl w:ilvl="0" w:tplc="FC5275AE">
      <w:numFmt w:val="decimal"/>
      <w:lvlText w:val="%1"/>
      <w:lvlJc w:val="left"/>
      <w:pPr>
        <w:tabs>
          <w:tab w:val="num" w:pos="1260"/>
        </w:tabs>
        <w:ind w:left="1260" w:hanging="540"/>
      </w:pPr>
      <w:rPr>
        <w:rFonts w:hint="default"/>
      </w:rPr>
    </w:lvl>
    <w:lvl w:ilvl="1" w:tplc="392A5FF4" w:tentative="1">
      <w:start w:val="1"/>
      <w:numFmt w:val="lowerLetter"/>
      <w:lvlText w:val="%2."/>
      <w:lvlJc w:val="left"/>
      <w:pPr>
        <w:tabs>
          <w:tab w:val="num" w:pos="1800"/>
        </w:tabs>
        <w:ind w:left="1800" w:hanging="360"/>
      </w:pPr>
    </w:lvl>
    <w:lvl w:ilvl="2" w:tplc="725E0C8C" w:tentative="1">
      <w:start w:val="1"/>
      <w:numFmt w:val="lowerRoman"/>
      <w:lvlText w:val="%3."/>
      <w:lvlJc w:val="right"/>
      <w:pPr>
        <w:tabs>
          <w:tab w:val="num" w:pos="2520"/>
        </w:tabs>
        <w:ind w:left="2520" w:hanging="180"/>
      </w:pPr>
    </w:lvl>
    <w:lvl w:ilvl="3" w:tplc="9FD2CEEC" w:tentative="1">
      <w:start w:val="1"/>
      <w:numFmt w:val="decimal"/>
      <w:lvlText w:val="%4."/>
      <w:lvlJc w:val="left"/>
      <w:pPr>
        <w:tabs>
          <w:tab w:val="num" w:pos="3240"/>
        </w:tabs>
        <w:ind w:left="3240" w:hanging="360"/>
      </w:pPr>
    </w:lvl>
    <w:lvl w:ilvl="4" w:tplc="D988E7F4" w:tentative="1">
      <w:start w:val="1"/>
      <w:numFmt w:val="lowerLetter"/>
      <w:lvlText w:val="%5."/>
      <w:lvlJc w:val="left"/>
      <w:pPr>
        <w:tabs>
          <w:tab w:val="num" w:pos="3960"/>
        </w:tabs>
        <w:ind w:left="3960" w:hanging="360"/>
      </w:pPr>
    </w:lvl>
    <w:lvl w:ilvl="5" w:tplc="272E640A" w:tentative="1">
      <w:start w:val="1"/>
      <w:numFmt w:val="lowerRoman"/>
      <w:lvlText w:val="%6."/>
      <w:lvlJc w:val="right"/>
      <w:pPr>
        <w:tabs>
          <w:tab w:val="num" w:pos="4680"/>
        </w:tabs>
        <w:ind w:left="4680" w:hanging="180"/>
      </w:pPr>
    </w:lvl>
    <w:lvl w:ilvl="6" w:tplc="44EC8D4C" w:tentative="1">
      <w:start w:val="1"/>
      <w:numFmt w:val="decimal"/>
      <w:lvlText w:val="%7."/>
      <w:lvlJc w:val="left"/>
      <w:pPr>
        <w:tabs>
          <w:tab w:val="num" w:pos="5400"/>
        </w:tabs>
        <w:ind w:left="5400" w:hanging="360"/>
      </w:pPr>
    </w:lvl>
    <w:lvl w:ilvl="7" w:tplc="22183C34" w:tentative="1">
      <w:start w:val="1"/>
      <w:numFmt w:val="lowerLetter"/>
      <w:lvlText w:val="%8."/>
      <w:lvlJc w:val="left"/>
      <w:pPr>
        <w:tabs>
          <w:tab w:val="num" w:pos="6120"/>
        </w:tabs>
        <w:ind w:left="6120" w:hanging="360"/>
      </w:pPr>
    </w:lvl>
    <w:lvl w:ilvl="8" w:tplc="2A149040" w:tentative="1">
      <w:start w:val="1"/>
      <w:numFmt w:val="lowerRoman"/>
      <w:lvlText w:val="%9."/>
      <w:lvlJc w:val="right"/>
      <w:pPr>
        <w:tabs>
          <w:tab w:val="num" w:pos="6840"/>
        </w:tabs>
        <w:ind w:left="6840" w:hanging="180"/>
      </w:pPr>
    </w:lvl>
  </w:abstractNum>
  <w:abstractNum w:abstractNumId="2" w15:restartNumberingAfterBreak="0">
    <w:nsid w:val="02CE4C32"/>
    <w:multiLevelType w:val="hybridMultilevel"/>
    <w:tmpl w:val="AFB2C472"/>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33E85"/>
    <w:multiLevelType w:val="hybridMultilevel"/>
    <w:tmpl w:val="DF4E2C64"/>
    <w:lvl w:ilvl="0" w:tplc="355C62E2">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BE6B7D"/>
    <w:multiLevelType w:val="hybridMultilevel"/>
    <w:tmpl w:val="E6C48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EC136D"/>
    <w:multiLevelType w:val="hybridMultilevel"/>
    <w:tmpl w:val="C6F0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E81000"/>
    <w:multiLevelType w:val="hybridMultilevel"/>
    <w:tmpl w:val="3FAC3F38"/>
    <w:lvl w:ilvl="0" w:tplc="ECB816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495F6E"/>
    <w:multiLevelType w:val="hybridMultilevel"/>
    <w:tmpl w:val="CFF20324"/>
    <w:lvl w:ilvl="0" w:tplc="355C62E2">
      <w:start w:val="1"/>
      <w:numFmt w:val="bullet"/>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BF20F08"/>
    <w:multiLevelType w:val="hybridMultilevel"/>
    <w:tmpl w:val="AC527596"/>
    <w:lvl w:ilvl="0" w:tplc="355C62E2">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91B81"/>
    <w:multiLevelType w:val="hybridMultilevel"/>
    <w:tmpl w:val="AA065D58"/>
    <w:lvl w:ilvl="0" w:tplc="355C62E2">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6F1020"/>
    <w:multiLevelType w:val="hybridMultilevel"/>
    <w:tmpl w:val="5B623B06"/>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1C36ED"/>
    <w:multiLevelType w:val="hybridMultilevel"/>
    <w:tmpl w:val="D55E11C6"/>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833C2B"/>
    <w:multiLevelType w:val="hybridMultilevel"/>
    <w:tmpl w:val="EBC6C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B03601"/>
    <w:multiLevelType w:val="hybridMultilevel"/>
    <w:tmpl w:val="E4A2D3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A0410A"/>
    <w:multiLevelType w:val="hybridMultilevel"/>
    <w:tmpl w:val="8994693A"/>
    <w:lvl w:ilvl="0" w:tplc="74F44A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39435FF"/>
    <w:multiLevelType w:val="hybridMultilevel"/>
    <w:tmpl w:val="33B62136"/>
    <w:lvl w:ilvl="0" w:tplc="E2B03D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942EB4"/>
    <w:multiLevelType w:val="hybridMultilevel"/>
    <w:tmpl w:val="D1AE878C"/>
    <w:lvl w:ilvl="0" w:tplc="E2B03DE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577E4F"/>
    <w:multiLevelType w:val="singleLevel"/>
    <w:tmpl w:val="0409000F"/>
    <w:lvl w:ilvl="0">
      <w:start w:val="7"/>
      <w:numFmt w:val="decimal"/>
      <w:lvlText w:val="%1."/>
      <w:lvlJc w:val="left"/>
      <w:pPr>
        <w:tabs>
          <w:tab w:val="num" w:pos="360"/>
        </w:tabs>
        <w:ind w:left="360" w:hanging="360"/>
      </w:pPr>
      <w:rPr>
        <w:rFonts w:hint="default"/>
      </w:rPr>
    </w:lvl>
  </w:abstractNum>
  <w:abstractNum w:abstractNumId="18" w15:restartNumberingAfterBreak="0">
    <w:nsid w:val="48BA45DB"/>
    <w:multiLevelType w:val="hybridMultilevel"/>
    <w:tmpl w:val="A3E28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71DEB"/>
    <w:multiLevelType w:val="hybridMultilevel"/>
    <w:tmpl w:val="BE50826A"/>
    <w:lvl w:ilvl="0" w:tplc="E2B03DE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BC6495"/>
    <w:multiLevelType w:val="hybridMultilevel"/>
    <w:tmpl w:val="D47EA3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F78040D"/>
    <w:multiLevelType w:val="hybridMultilevel"/>
    <w:tmpl w:val="FB2EC87A"/>
    <w:lvl w:ilvl="0" w:tplc="44FCEA2A">
      <w:start w:val="9"/>
      <w:numFmt w:val="decimal"/>
      <w:lvlText w:val="%1."/>
      <w:lvlJc w:val="left"/>
      <w:pPr>
        <w:tabs>
          <w:tab w:val="num" w:pos="720"/>
        </w:tabs>
        <w:ind w:left="720" w:hanging="360"/>
      </w:pPr>
      <w:rPr>
        <w:rFonts w:hint="default"/>
      </w:rPr>
    </w:lvl>
    <w:lvl w:ilvl="1" w:tplc="E9948F64" w:tentative="1">
      <w:start w:val="1"/>
      <w:numFmt w:val="lowerLetter"/>
      <w:lvlText w:val="%2."/>
      <w:lvlJc w:val="left"/>
      <w:pPr>
        <w:tabs>
          <w:tab w:val="num" w:pos="1440"/>
        </w:tabs>
        <w:ind w:left="1440" w:hanging="360"/>
      </w:pPr>
    </w:lvl>
    <w:lvl w:ilvl="2" w:tplc="885A658C" w:tentative="1">
      <w:start w:val="1"/>
      <w:numFmt w:val="lowerRoman"/>
      <w:lvlText w:val="%3."/>
      <w:lvlJc w:val="right"/>
      <w:pPr>
        <w:tabs>
          <w:tab w:val="num" w:pos="2160"/>
        </w:tabs>
        <w:ind w:left="2160" w:hanging="180"/>
      </w:pPr>
    </w:lvl>
    <w:lvl w:ilvl="3" w:tplc="4BB83108" w:tentative="1">
      <w:start w:val="1"/>
      <w:numFmt w:val="decimal"/>
      <w:lvlText w:val="%4."/>
      <w:lvlJc w:val="left"/>
      <w:pPr>
        <w:tabs>
          <w:tab w:val="num" w:pos="2880"/>
        </w:tabs>
        <w:ind w:left="2880" w:hanging="360"/>
      </w:pPr>
    </w:lvl>
    <w:lvl w:ilvl="4" w:tplc="671AC998" w:tentative="1">
      <w:start w:val="1"/>
      <w:numFmt w:val="lowerLetter"/>
      <w:lvlText w:val="%5."/>
      <w:lvlJc w:val="left"/>
      <w:pPr>
        <w:tabs>
          <w:tab w:val="num" w:pos="3600"/>
        </w:tabs>
        <w:ind w:left="3600" w:hanging="360"/>
      </w:pPr>
    </w:lvl>
    <w:lvl w:ilvl="5" w:tplc="718EC3BE" w:tentative="1">
      <w:start w:val="1"/>
      <w:numFmt w:val="lowerRoman"/>
      <w:lvlText w:val="%6."/>
      <w:lvlJc w:val="right"/>
      <w:pPr>
        <w:tabs>
          <w:tab w:val="num" w:pos="4320"/>
        </w:tabs>
        <w:ind w:left="4320" w:hanging="180"/>
      </w:pPr>
    </w:lvl>
    <w:lvl w:ilvl="6" w:tplc="C7F21698" w:tentative="1">
      <w:start w:val="1"/>
      <w:numFmt w:val="decimal"/>
      <w:lvlText w:val="%7."/>
      <w:lvlJc w:val="left"/>
      <w:pPr>
        <w:tabs>
          <w:tab w:val="num" w:pos="5040"/>
        </w:tabs>
        <w:ind w:left="5040" w:hanging="360"/>
      </w:pPr>
    </w:lvl>
    <w:lvl w:ilvl="7" w:tplc="0FD01C4C" w:tentative="1">
      <w:start w:val="1"/>
      <w:numFmt w:val="lowerLetter"/>
      <w:lvlText w:val="%8."/>
      <w:lvlJc w:val="left"/>
      <w:pPr>
        <w:tabs>
          <w:tab w:val="num" w:pos="5760"/>
        </w:tabs>
        <w:ind w:left="5760" w:hanging="360"/>
      </w:pPr>
    </w:lvl>
    <w:lvl w:ilvl="8" w:tplc="E96ECCAE" w:tentative="1">
      <w:start w:val="1"/>
      <w:numFmt w:val="lowerRoman"/>
      <w:lvlText w:val="%9."/>
      <w:lvlJc w:val="right"/>
      <w:pPr>
        <w:tabs>
          <w:tab w:val="num" w:pos="6480"/>
        </w:tabs>
        <w:ind w:left="6480" w:hanging="180"/>
      </w:pPr>
    </w:lvl>
  </w:abstractNum>
  <w:abstractNum w:abstractNumId="22" w15:restartNumberingAfterBreak="0">
    <w:nsid w:val="544B0730"/>
    <w:multiLevelType w:val="hybridMultilevel"/>
    <w:tmpl w:val="BB5097AA"/>
    <w:lvl w:ilvl="0" w:tplc="33EEA10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A63C8A"/>
    <w:multiLevelType w:val="hybridMultilevel"/>
    <w:tmpl w:val="96023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8F14DA"/>
    <w:multiLevelType w:val="hybridMultilevel"/>
    <w:tmpl w:val="5E5C46A4"/>
    <w:lvl w:ilvl="0" w:tplc="04090017">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1B2BF6"/>
    <w:multiLevelType w:val="hybridMultilevel"/>
    <w:tmpl w:val="6EEA6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671577"/>
    <w:multiLevelType w:val="hybridMultilevel"/>
    <w:tmpl w:val="ABBAAA2C"/>
    <w:lvl w:ilvl="0" w:tplc="355C62E2">
      <w:start w:val="1"/>
      <w:numFmt w:val="bullet"/>
      <w:lvlText w:val=""/>
      <w:lvlJc w:val="left"/>
      <w:pPr>
        <w:ind w:left="720" w:hanging="360"/>
      </w:pPr>
      <w:rPr>
        <w:rFonts w:ascii="Webdings" w:hAnsi="Web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1E7D46"/>
    <w:multiLevelType w:val="multilevel"/>
    <w:tmpl w:val="1144D21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6E0E5040"/>
    <w:multiLevelType w:val="hybridMultilevel"/>
    <w:tmpl w:val="31608D26"/>
    <w:lvl w:ilvl="0" w:tplc="741E037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9" w15:restartNumberingAfterBreak="0">
    <w:nsid w:val="700D6A1C"/>
    <w:multiLevelType w:val="hybridMultilevel"/>
    <w:tmpl w:val="7394519C"/>
    <w:lvl w:ilvl="0" w:tplc="33EEA10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9516B8"/>
    <w:multiLevelType w:val="hybridMultilevel"/>
    <w:tmpl w:val="70A02E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9F6806"/>
    <w:multiLevelType w:val="hybridMultilevel"/>
    <w:tmpl w:val="E732268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7"/>
  </w:num>
  <w:num w:numId="2">
    <w:abstractNumId w:val="17"/>
  </w:num>
  <w:num w:numId="3">
    <w:abstractNumId w:val="1"/>
  </w:num>
  <w:num w:numId="4">
    <w:abstractNumId w:val="21"/>
  </w:num>
  <w:num w:numId="5">
    <w:abstractNumId w:val="6"/>
  </w:num>
  <w:num w:numId="6">
    <w:abstractNumId w:val="25"/>
  </w:num>
  <w:num w:numId="7">
    <w:abstractNumId w:val="22"/>
  </w:num>
  <w:num w:numId="8">
    <w:abstractNumId w:val="29"/>
  </w:num>
  <w:num w:numId="9">
    <w:abstractNumId w:val="10"/>
  </w:num>
  <w:num w:numId="10">
    <w:abstractNumId w:val="0"/>
  </w:num>
  <w:num w:numId="11">
    <w:abstractNumId w:val="2"/>
  </w:num>
  <w:num w:numId="12">
    <w:abstractNumId w:val="11"/>
  </w:num>
  <w:num w:numId="13">
    <w:abstractNumId w:val="31"/>
  </w:num>
  <w:num w:numId="14">
    <w:abstractNumId w:val="26"/>
  </w:num>
  <w:num w:numId="15">
    <w:abstractNumId w:val="3"/>
  </w:num>
  <w:num w:numId="16">
    <w:abstractNumId w:val="9"/>
  </w:num>
  <w:num w:numId="17">
    <w:abstractNumId w:val="5"/>
  </w:num>
  <w:num w:numId="18">
    <w:abstractNumId w:val="8"/>
  </w:num>
  <w:num w:numId="19">
    <w:abstractNumId w:val="23"/>
  </w:num>
  <w:num w:numId="20">
    <w:abstractNumId w:val="19"/>
  </w:num>
  <w:num w:numId="21">
    <w:abstractNumId w:val="7"/>
  </w:num>
  <w:num w:numId="22">
    <w:abstractNumId w:val="16"/>
  </w:num>
  <w:num w:numId="23">
    <w:abstractNumId w:val="15"/>
  </w:num>
  <w:num w:numId="24">
    <w:abstractNumId w:val="24"/>
  </w:num>
  <w:num w:numId="25">
    <w:abstractNumId w:val="28"/>
  </w:num>
  <w:num w:numId="26">
    <w:abstractNumId w:val="14"/>
  </w:num>
  <w:num w:numId="27">
    <w:abstractNumId w:val="18"/>
  </w:num>
  <w:num w:numId="28">
    <w:abstractNumId w:val="30"/>
  </w:num>
  <w:num w:numId="29">
    <w:abstractNumId w:val="13"/>
  </w:num>
  <w:num w:numId="30">
    <w:abstractNumId w:val="12"/>
  </w:num>
  <w:num w:numId="31">
    <w:abstractNumId w:val="2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0A7"/>
    <w:rsid w:val="00003357"/>
    <w:rsid w:val="0001591A"/>
    <w:rsid w:val="00072726"/>
    <w:rsid w:val="00080CF6"/>
    <w:rsid w:val="000A5CB7"/>
    <w:rsid w:val="000C0295"/>
    <w:rsid w:val="000E3E34"/>
    <w:rsid w:val="000E53D7"/>
    <w:rsid w:val="000F1202"/>
    <w:rsid w:val="00110255"/>
    <w:rsid w:val="001259FE"/>
    <w:rsid w:val="00130829"/>
    <w:rsid w:val="00133D36"/>
    <w:rsid w:val="00142F77"/>
    <w:rsid w:val="00145B66"/>
    <w:rsid w:val="00152C14"/>
    <w:rsid w:val="001A4EA1"/>
    <w:rsid w:val="001B299A"/>
    <w:rsid w:val="001C32E4"/>
    <w:rsid w:val="001C44BC"/>
    <w:rsid w:val="001E416B"/>
    <w:rsid w:val="001F40B9"/>
    <w:rsid w:val="00225E33"/>
    <w:rsid w:val="0024040B"/>
    <w:rsid w:val="00245213"/>
    <w:rsid w:val="00255613"/>
    <w:rsid w:val="002A668D"/>
    <w:rsid w:val="002D3528"/>
    <w:rsid w:val="002F5FD7"/>
    <w:rsid w:val="0030178D"/>
    <w:rsid w:val="003056FD"/>
    <w:rsid w:val="003527F4"/>
    <w:rsid w:val="00356E78"/>
    <w:rsid w:val="003607B3"/>
    <w:rsid w:val="003763FA"/>
    <w:rsid w:val="003C4D31"/>
    <w:rsid w:val="003E7F26"/>
    <w:rsid w:val="004436F0"/>
    <w:rsid w:val="004510C2"/>
    <w:rsid w:val="004641E0"/>
    <w:rsid w:val="00471420"/>
    <w:rsid w:val="004842F2"/>
    <w:rsid w:val="00492EFC"/>
    <w:rsid w:val="004A56E0"/>
    <w:rsid w:val="004B6E93"/>
    <w:rsid w:val="005163BC"/>
    <w:rsid w:val="00530CDE"/>
    <w:rsid w:val="0055487D"/>
    <w:rsid w:val="005569C6"/>
    <w:rsid w:val="0058002B"/>
    <w:rsid w:val="00585C59"/>
    <w:rsid w:val="005C5136"/>
    <w:rsid w:val="005D635B"/>
    <w:rsid w:val="00603627"/>
    <w:rsid w:val="00605D0E"/>
    <w:rsid w:val="00611F71"/>
    <w:rsid w:val="00636D2B"/>
    <w:rsid w:val="00636ECF"/>
    <w:rsid w:val="0068769C"/>
    <w:rsid w:val="00687916"/>
    <w:rsid w:val="006C3719"/>
    <w:rsid w:val="006C4A2D"/>
    <w:rsid w:val="006D0DE4"/>
    <w:rsid w:val="007048AA"/>
    <w:rsid w:val="00746E52"/>
    <w:rsid w:val="00750C86"/>
    <w:rsid w:val="00760B7D"/>
    <w:rsid w:val="00767333"/>
    <w:rsid w:val="00796441"/>
    <w:rsid w:val="007A66C1"/>
    <w:rsid w:val="008447B1"/>
    <w:rsid w:val="00855D03"/>
    <w:rsid w:val="008714D6"/>
    <w:rsid w:val="00897EA5"/>
    <w:rsid w:val="008D2541"/>
    <w:rsid w:val="008F4D55"/>
    <w:rsid w:val="00902B74"/>
    <w:rsid w:val="00907719"/>
    <w:rsid w:val="0094761C"/>
    <w:rsid w:val="0097001B"/>
    <w:rsid w:val="00972AFF"/>
    <w:rsid w:val="0097352D"/>
    <w:rsid w:val="009C3D1C"/>
    <w:rsid w:val="009D01DF"/>
    <w:rsid w:val="009F4C04"/>
    <w:rsid w:val="00A250A7"/>
    <w:rsid w:val="00A272CA"/>
    <w:rsid w:val="00A33B2D"/>
    <w:rsid w:val="00A6505D"/>
    <w:rsid w:val="00A72C83"/>
    <w:rsid w:val="00A9344F"/>
    <w:rsid w:val="00A9409B"/>
    <w:rsid w:val="00AF330D"/>
    <w:rsid w:val="00AF4581"/>
    <w:rsid w:val="00B1269E"/>
    <w:rsid w:val="00B25287"/>
    <w:rsid w:val="00B31ABE"/>
    <w:rsid w:val="00B35984"/>
    <w:rsid w:val="00B45DEF"/>
    <w:rsid w:val="00B65BF5"/>
    <w:rsid w:val="00B92A07"/>
    <w:rsid w:val="00BA3FDD"/>
    <w:rsid w:val="00BB0C8C"/>
    <w:rsid w:val="00BC404B"/>
    <w:rsid w:val="00BE0C3D"/>
    <w:rsid w:val="00C14BBD"/>
    <w:rsid w:val="00C32337"/>
    <w:rsid w:val="00C86A29"/>
    <w:rsid w:val="00C950A2"/>
    <w:rsid w:val="00D22D5F"/>
    <w:rsid w:val="00D23D57"/>
    <w:rsid w:val="00D26E47"/>
    <w:rsid w:val="00D65F8B"/>
    <w:rsid w:val="00D7215C"/>
    <w:rsid w:val="00D93388"/>
    <w:rsid w:val="00DA41D1"/>
    <w:rsid w:val="00DB63F1"/>
    <w:rsid w:val="00DD4121"/>
    <w:rsid w:val="00DD4561"/>
    <w:rsid w:val="00E05FA2"/>
    <w:rsid w:val="00E17283"/>
    <w:rsid w:val="00E51C70"/>
    <w:rsid w:val="00ED4847"/>
    <w:rsid w:val="00F24B8E"/>
    <w:rsid w:val="00F35604"/>
    <w:rsid w:val="00F45207"/>
    <w:rsid w:val="00F67ABB"/>
    <w:rsid w:val="00F966D0"/>
    <w:rsid w:val="00F9741B"/>
    <w:rsid w:val="00FA1844"/>
    <w:rsid w:val="00FF65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080A63"/>
  <w15:docId w15:val="{9FB16E58-041E-4D49-A636-9A07CA53B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6A29"/>
  </w:style>
  <w:style w:type="paragraph" w:styleId="Heading1">
    <w:name w:val="heading 1"/>
    <w:basedOn w:val="Normal"/>
    <w:next w:val="Normal"/>
    <w:qFormat/>
    <w:rsid w:val="00C86A29"/>
    <w:pPr>
      <w:keepNext/>
      <w:outlineLvl w:val="0"/>
    </w:pPr>
    <w:rPr>
      <w:sz w:val="24"/>
    </w:rPr>
  </w:style>
  <w:style w:type="paragraph" w:styleId="Heading2">
    <w:name w:val="heading 2"/>
    <w:basedOn w:val="Normal"/>
    <w:next w:val="Normal"/>
    <w:qFormat/>
    <w:rsid w:val="00C86A29"/>
    <w:pPr>
      <w:keepNext/>
      <w:outlineLvl w:val="1"/>
    </w:pPr>
    <w:rPr>
      <w:b/>
      <w:sz w:val="28"/>
    </w:rPr>
  </w:style>
  <w:style w:type="paragraph" w:styleId="Heading3">
    <w:name w:val="heading 3"/>
    <w:basedOn w:val="Normal"/>
    <w:next w:val="Normal"/>
    <w:link w:val="Heading3Char"/>
    <w:semiHidden/>
    <w:unhideWhenUsed/>
    <w:qFormat/>
    <w:rsid w:val="003763F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86A29"/>
    <w:rPr>
      <w:sz w:val="24"/>
    </w:rPr>
  </w:style>
  <w:style w:type="paragraph" w:styleId="BalloonText">
    <w:name w:val="Balloon Text"/>
    <w:basedOn w:val="Normal"/>
    <w:semiHidden/>
    <w:rsid w:val="00C86A29"/>
    <w:rPr>
      <w:rFonts w:ascii="Tahoma" w:hAnsi="Tahoma" w:cs="Tahoma"/>
      <w:sz w:val="16"/>
      <w:szCs w:val="16"/>
    </w:rPr>
  </w:style>
  <w:style w:type="paragraph" w:styleId="Header">
    <w:name w:val="header"/>
    <w:basedOn w:val="Normal"/>
    <w:rsid w:val="00C86A29"/>
    <w:pPr>
      <w:tabs>
        <w:tab w:val="center" w:pos="4320"/>
        <w:tab w:val="right" w:pos="8640"/>
      </w:tabs>
    </w:pPr>
  </w:style>
  <w:style w:type="paragraph" w:styleId="Footer">
    <w:name w:val="footer"/>
    <w:basedOn w:val="Normal"/>
    <w:link w:val="FooterChar"/>
    <w:uiPriority w:val="99"/>
    <w:rsid w:val="00C86A29"/>
    <w:pPr>
      <w:tabs>
        <w:tab w:val="center" w:pos="4320"/>
        <w:tab w:val="right" w:pos="8640"/>
      </w:tabs>
    </w:pPr>
  </w:style>
  <w:style w:type="character" w:styleId="PageNumber">
    <w:name w:val="page number"/>
    <w:basedOn w:val="DefaultParagraphFont"/>
    <w:rsid w:val="00C86A29"/>
  </w:style>
  <w:style w:type="paragraph" w:styleId="ListParagraph">
    <w:name w:val="List Paragraph"/>
    <w:basedOn w:val="Normal"/>
    <w:uiPriority w:val="34"/>
    <w:qFormat/>
    <w:rsid w:val="0068769C"/>
    <w:pPr>
      <w:ind w:left="720"/>
      <w:contextualSpacing/>
    </w:pPr>
  </w:style>
  <w:style w:type="table" w:styleId="TableGrid">
    <w:name w:val="Table Grid"/>
    <w:basedOn w:val="TableNormal"/>
    <w:uiPriority w:val="99"/>
    <w:rsid w:val="00E05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05FA2"/>
    <w:rPr>
      <w:color w:val="808080"/>
    </w:rPr>
  </w:style>
  <w:style w:type="character" w:customStyle="1" w:styleId="FooterChar">
    <w:name w:val="Footer Char"/>
    <w:basedOn w:val="DefaultParagraphFont"/>
    <w:link w:val="Footer"/>
    <w:uiPriority w:val="99"/>
    <w:rsid w:val="003056FD"/>
  </w:style>
  <w:style w:type="paragraph" w:styleId="Caption">
    <w:name w:val="caption"/>
    <w:basedOn w:val="Normal"/>
    <w:next w:val="Normal"/>
    <w:unhideWhenUsed/>
    <w:qFormat/>
    <w:rsid w:val="00C14BBD"/>
    <w:pPr>
      <w:spacing w:after="200"/>
    </w:pPr>
    <w:rPr>
      <w:i/>
      <w:iCs/>
      <w:color w:val="1F497D" w:themeColor="text2"/>
      <w:sz w:val="18"/>
      <w:szCs w:val="18"/>
    </w:rPr>
  </w:style>
  <w:style w:type="paragraph" w:styleId="NormalWeb">
    <w:name w:val="Normal (Web)"/>
    <w:basedOn w:val="Normal"/>
    <w:uiPriority w:val="99"/>
    <w:rsid w:val="00BB0C8C"/>
    <w:pPr>
      <w:spacing w:before="100" w:beforeAutospacing="1" w:after="100" w:afterAutospacing="1"/>
    </w:pPr>
    <w:rPr>
      <w:sz w:val="24"/>
      <w:szCs w:val="24"/>
    </w:rPr>
  </w:style>
  <w:style w:type="character" w:customStyle="1" w:styleId="Heading3Char">
    <w:name w:val="Heading 3 Char"/>
    <w:basedOn w:val="DefaultParagraphFont"/>
    <w:link w:val="Heading3"/>
    <w:semiHidden/>
    <w:rsid w:val="003763F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703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wmf"/><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10</Pages>
  <Words>2564</Words>
  <Characters>12487</Characters>
  <Application>Microsoft Office Word</Application>
  <DocSecurity>0</DocSecurity>
  <Lines>367</Lines>
  <Paragraphs>163</Paragraphs>
  <ScaleCrop>false</ScaleCrop>
  <HeadingPairs>
    <vt:vector size="2" baseType="variant">
      <vt:variant>
        <vt:lpstr>Title</vt:lpstr>
      </vt:variant>
      <vt:variant>
        <vt:i4>1</vt:i4>
      </vt:variant>
    </vt:vector>
  </HeadingPairs>
  <TitlesOfParts>
    <vt:vector size="1" baseType="lpstr">
      <vt:lpstr>Introductory Physics 1</vt:lpstr>
    </vt:vector>
  </TitlesOfParts>
  <Company>Shippensburg University</Company>
  <LinksUpToDate>false</LinksUpToDate>
  <CharactersWithSpaces>14888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Introductory Physics 1</dc:title>
  <dc:subject/>
  <dc:creator>Selena Semoushkina</dc:creator>
  <cp:keywords/>
  <dc:description/>
  <cp:lastModifiedBy>Michael Cohen</cp:lastModifiedBy>
  <cp:revision>17</cp:revision>
  <cp:lastPrinted>2005-08-25T19:57:00Z</cp:lastPrinted>
  <dcterms:created xsi:type="dcterms:W3CDTF">2019-08-08T19:26:00Z</dcterms:created>
  <dcterms:modified xsi:type="dcterms:W3CDTF">2020-08-05T03:38:00Z</dcterms:modified>
</cp:coreProperties>
</file>